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53" w:rsidRPr="00742C5C" w:rsidRDefault="001D0D0B" w:rsidP="00721853">
      <w:pPr>
        <w:pStyle w:val="Sangra2detindependiente"/>
        <w:ind w:left="2268" w:firstLine="0"/>
        <w:rPr>
          <w:rFonts w:ascii="Gotham Light" w:eastAsiaTheme="minorHAnsi" w:hAnsi="Gotham Light" w:cstheme="minorBidi"/>
          <w:sz w:val="22"/>
          <w:szCs w:val="22"/>
          <w:lang w:val="es-MX" w:eastAsia="en-US"/>
        </w:rPr>
      </w:pPr>
      <w:r>
        <w:rPr>
          <w:noProof/>
          <w:lang w:val="es-MX" w:eastAsia="es-MX"/>
        </w:rPr>
        <w:drawing>
          <wp:anchor distT="0" distB="0" distL="114300" distR="114300" simplePos="0" relativeHeight="251660288" behindDoc="0" locked="0" layoutInCell="1" allowOverlap="1">
            <wp:simplePos x="0" y="0"/>
            <wp:positionH relativeFrom="column">
              <wp:posOffset>-461092</wp:posOffset>
            </wp:positionH>
            <wp:positionV relativeFrom="paragraph">
              <wp:posOffset>246</wp:posOffset>
            </wp:positionV>
            <wp:extent cx="1028700" cy="1114425"/>
            <wp:effectExtent l="0" t="0" r="0" b="9525"/>
            <wp:wrapSquare wrapText="bothSides"/>
            <wp:docPr id="1" name="Imagen 1" descr="Descripción: E:\COMPUTADORA TRANSPARENCIA\Pictures\ESCUDO.png"/>
            <wp:cNvGraphicFramePr/>
            <a:graphic xmlns:a="http://schemas.openxmlformats.org/drawingml/2006/main">
              <a:graphicData uri="http://schemas.openxmlformats.org/drawingml/2006/picture">
                <pic:pic xmlns:pic="http://schemas.openxmlformats.org/drawingml/2006/picture">
                  <pic:nvPicPr>
                    <pic:cNvPr id="1" name="Imagen 1" descr="Descripción: E:\COMPUTADORA TRANSPARENCIA\Pictures\ESCUDO.png"/>
                    <pic:cNvPicPr/>
                  </pic:nvPicPr>
                  <pic:blipFill>
                    <a:blip r:embed="rId8" cstate="print">
                      <a:lum bright="-30000" contrast="40000"/>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pic:spPr>
                </pic:pic>
              </a:graphicData>
            </a:graphic>
          </wp:anchor>
        </w:drawing>
      </w:r>
    </w:p>
    <w:p w:rsidR="00721853" w:rsidRPr="00742C5C" w:rsidRDefault="00DB4703" w:rsidP="00263251">
      <w:pPr>
        <w:spacing w:line="240" w:lineRule="auto"/>
        <w:ind w:left="1984"/>
        <w:jc w:val="both"/>
        <w:rPr>
          <w:rFonts w:ascii="Gotham Light" w:hAnsi="Gotham Light"/>
        </w:rPr>
      </w:pPr>
      <w:r>
        <w:rPr>
          <w:rFonts w:ascii="Gotham Light" w:hAnsi="Gotham Light"/>
          <w:noProof/>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91.6pt;margin-top:85.8pt;width:99.85pt;height:124.7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" fillcolor="white [3201]" strokecolor="white [3212]" strokeweight="1pt">
            <v:textbox style="mso-next-textbox:#Cuadro de texto 2;mso-fit-shape-to-text:t">
              <w:txbxContent>
                <w:p w:rsidR="000E6AC3" w:rsidRDefault="000E6AC3">
                  <w:pPr>
                    <w:rPr>
                      <w:rFonts w:ascii="Baskerville Old Face" w:hAnsi="Baskerville Old Face"/>
                      <w:b/>
                    </w:rPr>
                  </w:pPr>
                  <w:r>
                    <w:rPr>
                      <w:rFonts w:ascii="Baskerville Old Face" w:hAnsi="Baskerville Old Face"/>
                      <w:b/>
                    </w:rPr>
                    <w:t>ACTA  Nº 8</w:t>
                  </w:r>
                </w:p>
                <w:p w:rsidR="000E6AC3" w:rsidRPr="0029662D" w:rsidRDefault="000E6AC3">
                  <w:pPr>
                    <w:rPr>
                      <w:rFonts w:ascii="Baskerville Old Face" w:hAnsi="Baskerville Old Face"/>
                      <w:b/>
                    </w:rPr>
                  </w:pPr>
                  <w:r w:rsidRPr="0029662D">
                    <w:rPr>
                      <w:rFonts w:ascii="Baskerville Old Face" w:hAnsi="Baskerville Old Face"/>
                      <w:b/>
                    </w:rPr>
                    <w:t xml:space="preserve">SESIÓN ORDINARIA </w:t>
                  </w:r>
                </w:p>
                <w:p w:rsidR="000E6AC3" w:rsidRPr="0029662D" w:rsidRDefault="000E6AC3">
                  <w:pPr>
                    <w:rPr>
                      <w:rFonts w:ascii="Baskerville Old Face" w:hAnsi="Baskerville Old Face"/>
                      <w:b/>
                    </w:rPr>
                  </w:pPr>
                  <w:r>
                    <w:rPr>
                      <w:rFonts w:ascii="Baskerville Old Face" w:hAnsi="Baskerville Old Face"/>
                      <w:b/>
                    </w:rPr>
                    <w:t xml:space="preserve"> 17 DE DICIEMBRE </w:t>
                  </w:r>
                  <w:r w:rsidRPr="0029662D">
                    <w:rPr>
                      <w:rFonts w:ascii="Baskerville Old Face" w:hAnsi="Baskerville Old Face"/>
                      <w:b/>
                    </w:rPr>
                    <w:t>DE 2018</w:t>
                  </w:r>
                </w:p>
              </w:txbxContent>
            </v:textbox>
            <w10:wrap type="square"/>
          </v:shape>
        </w:pict>
      </w:r>
      <w:r w:rsidR="00721853" w:rsidRPr="00742C5C">
        <w:rPr>
          <w:rFonts w:ascii="Gotham Light" w:hAnsi="Gotham Light"/>
        </w:rPr>
        <w:t>En Valle de Gua</w:t>
      </w:r>
      <w:r w:rsidR="000D1BA1">
        <w:rPr>
          <w:rFonts w:ascii="Gotham Light" w:hAnsi="Gotham Light"/>
        </w:rPr>
        <w:t>dalupe, Jalisco, siendo las 9</w:t>
      </w:r>
      <w:r w:rsidR="00AA0E5B">
        <w:rPr>
          <w:rFonts w:ascii="Gotham Light" w:hAnsi="Gotham Light"/>
        </w:rPr>
        <w:t>:05</w:t>
      </w:r>
      <w:r w:rsidR="00264B6C">
        <w:rPr>
          <w:rFonts w:ascii="Gotham Light" w:hAnsi="Gotham Light"/>
        </w:rPr>
        <w:t xml:space="preserve"> nueve horas con</w:t>
      </w:r>
      <w:r w:rsidR="00AA0E5B">
        <w:rPr>
          <w:rFonts w:ascii="Gotham Light" w:hAnsi="Gotham Light"/>
        </w:rPr>
        <w:t xml:space="preserve"> cinco</w:t>
      </w:r>
      <w:r w:rsidR="00560780">
        <w:rPr>
          <w:rFonts w:ascii="Gotham Light" w:hAnsi="Gotham Light"/>
        </w:rPr>
        <w:t xml:space="preserve"> minutos del día </w:t>
      </w:r>
      <w:r w:rsidR="00780F25">
        <w:rPr>
          <w:rFonts w:ascii="Gotham Light" w:hAnsi="Gotham Light"/>
        </w:rPr>
        <w:t xml:space="preserve"> diecisiete </w:t>
      </w:r>
      <w:r w:rsidR="00047FBD">
        <w:rPr>
          <w:rFonts w:ascii="Gotham Light" w:hAnsi="Gotham Light"/>
        </w:rPr>
        <w:t xml:space="preserve"> de diciembre</w:t>
      </w:r>
      <w:r w:rsidR="000D1BA1">
        <w:rPr>
          <w:rFonts w:ascii="Gotham Light" w:hAnsi="Gotham Light"/>
        </w:rPr>
        <w:t xml:space="preserve"> del año 2018 </w:t>
      </w:r>
      <w:r w:rsidR="00721853" w:rsidRPr="00742C5C">
        <w:rPr>
          <w:rFonts w:ascii="Gotham Light" w:hAnsi="Gotham Light"/>
        </w:rPr>
        <w:t xml:space="preserve">, reunidos en la </w:t>
      </w:r>
      <w:r w:rsidR="00801316">
        <w:rPr>
          <w:rFonts w:ascii="Gotham Light" w:hAnsi="Gotham Light"/>
        </w:rPr>
        <w:t>sala de juntas</w:t>
      </w:r>
      <w:r w:rsidR="00721853" w:rsidRPr="00742C5C">
        <w:rPr>
          <w:rFonts w:ascii="Gotham Light" w:hAnsi="Gotham Light"/>
        </w:rPr>
        <w:t xml:space="preserve"> de</w:t>
      </w:r>
      <w:r w:rsidR="00801316">
        <w:rPr>
          <w:rFonts w:ascii="Gotham Light" w:hAnsi="Gotham Light"/>
        </w:rPr>
        <w:t>l</w:t>
      </w:r>
      <w:r w:rsidR="00721853" w:rsidRPr="00742C5C">
        <w:rPr>
          <w:rFonts w:ascii="Gotham Light" w:hAnsi="Gotham Light"/>
        </w:rPr>
        <w:t xml:space="preserve"> Palacio Municipal, los integrantes del</w:t>
      </w:r>
      <w:r w:rsidR="00AD60EE">
        <w:rPr>
          <w:rFonts w:ascii="Gotham Light" w:hAnsi="Gotham Light"/>
        </w:rPr>
        <w:t xml:space="preserve"> H.</w:t>
      </w:r>
      <w:r w:rsidR="00721853" w:rsidRPr="00742C5C">
        <w:rPr>
          <w:rFonts w:ascii="Gotham Light" w:hAnsi="Gotham Light"/>
        </w:rPr>
        <w:t xml:space="preserve"> Ayuntamiento: </w:t>
      </w:r>
      <w:r w:rsidR="00DD5BFF" w:rsidRPr="00742C5C">
        <w:rPr>
          <w:rFonts w:ascii="Gotham Light" w:hAnsi="Gotham Light"/>
        </w:rPr>
        <w:t xml:space="preserve">C. MARÍA DEL REFUGIO BARBA GUTIÉRREZ, Presidente Municipal; </w:t>
      </w:r>
      <w:r w:rsidR="00A44492">
        <w:rPr>
          <w:rFonts w:ascii="Gotham Light" w:hAnsi="Gotham Light"/>
        </w:rPr>
        <w:t>MTRO.</w:t>
      </w:r>
      <w:r w:rsidR="00752504" w:rsidRPr="00742C5C">
        <w:rPr>
          <w:rFonts w:ascii="Gotham Light" w:hAnsi="Gotham Light"/>
        </w:rPr>
        <w:t xml:space="preserve"> JOSÉ</w:t>
      </w:r>
      <w:r w:rsidR="00DD5BFF" w:rsidRPr="00742C5C">
        <w:rPr>
          <w:rFonts w:ascii="Gotham Light" w:hAnsi="Gotham Light"/>
        </w:rPr>
        <w:t xml:space="preserve"> GUADALUPE GONZÁLEZ CASILLAS, </w:t>
      </w:r>
      <w:r w:rsidR="00721853" w:rsidRPr="00742C5C">
        <w:rPr>
          <w:rFonts w:ascii="Gotham Light" w:hAnsi="Gotham Light"/>
        </w:rPr>
        <w:t>Síndico;</w:t>
      </w:r>
      <w:r w:rsidR="00EF6D03">
        <w:rPr>
          <w:rFonts w:ascii="Gotham Light" w:hAnsi="Gotham Light"/>
        </w:rPr>
        <w:t xml:space="preserve"> LIC. ARMANDO JIMÉNEZ VALADE</w:t>
      </w:r>
      <w:r w:rsidR="00DD5BFF" w:rsidRPr="00742C5C">
        <w:rPr>
          <w:rFonts w:ascii="Gotham Light" w:hAnsi="Gotham Light"/>
        </w:rPr>
        <w:t>Z,</w:t>
      </w:r>
      <w:r w:rsidR="00721853" w:rsidRPr="00742C5C">
        <w:rPr>
          <w:rFonts w:ascii="Gotham Light" w:hAnsi="Gotham Light"/>
        </w:rPr>
        <w:t xml:space="preserve"> </w:t>
      </w:r>
      <w:r w:rsidR="000E6AC3">
        <w:rPr>
          <w:rFonts w:ascii="Gotham Light" w:hAnsi="Gotham Light"/>
        </w:rPr>
        <w:t>Secretario General; PROFA Y LIC</w:t>
      </w:r>
      <w:r w:rsidR="003D5A68">
        <w:rPr>
          <w:rFonts w:ascii="Gotham Light" w:hAnsi="Gotham Light"/>
        </w:rPr>
        <w:t>.</w:t>
      </w:r>
      <w:r w:rsidR="00311FCC">
        <w:rPr>
          <w:rFonts w:ascii="Gotham Light" w:hAnsi="Gotham Light"/>
        </w:rPr>
        <w:t xml:space="preserve"> </w:t>
      </w:r>
      <w:r w:rsidR="00DD5BFF" w:rsidRPr="00742C5C">
        <w:rPr>
          <w:rFonts w:ascii="Gotham Light" w:hAnsi="Gotham Light"/>
        </w:rPr>
        <w:t>LETICIA RUVALCABA RUVALCABA</w:t>
      </w:r>
      <w:r w:rsidR="00721853" w:rsidRPr="00742C5C">
        <w:rPr>
          <w:rFonts w:ascii="Gotham Light" w:hAnsi="Gotham Light"/>
        </w:rPr>
        <w:t>,</w:t>
      </w:r>
      <w:r w:rsidR="002D615B" w:rsidRPr="002D615B">
        <w:rPr>
          <w:rFonts w:ascii="Gotham Light" w:hAnsi="Gotham Light"/>
        </w:rPr>
        <w:t xml:space="preserve"> LIC. JOEL LÓPEZ ROMO</w:t>
      </w:r>
      <w:r w:rsidR="002D615B">
        <w:rPr>
          <w:rFonts w:ascii="Gotham Light" w:hAnsi="Gotham Light"/>
        </w:rPr>
        <w:t xml:space="preserve">, </w:t>
      </w:r>
      <w:r w:rsidR="00DD5BFF" w:rsidRPr="00742C5C">
        <w:rPr>
          <w:rFonts w:ascii="Gotham Light" w:hAnsi="Gotham Light"/>
        </w:rPr>
        <w:t>LIC. EST</w:t>
      </w:r>
      <w:r w:rsidR="00D65964">
        <w:rPr>
          <w:rFonts w:ascii="Gotham Light" w:hAnsi="Gotham Light"/>
        </w:rPr>
        <w:t>H</w:t>
      </w:r>
      <w:r w:rsidR="00DD5BFF" w:rsidRPr="00742C5C">
        <w:rPr>
          <w:rFonts w:ascii="Gotham Light" w:hAnsi="Gotham Light"/>
        </w:rPr>
        <w:t>EFANY SARAHÍ BARBA GÓMEZ</w:t>
      </w:r>
      <w:r w:rsidR="00721853" w:rsidRPr="00742C5C">
        <w:rPr>
          <w:rFonts w:ascii="Gotham Light" w:hAnsi="Gotham Light"/>
        </w:rPr>
        <w:t xml:space="preserve">, </w:t>
      </w:r>
      <w:r w:rsidR="00DD5BFF" w:rsidRPr="00742C5C">
        <w:rPr>
          <w:rFonts w:ascii="Gotham Light" w:hAnsi="Gotham Light"/>
        </w:rPr>
        <w:t xml:space="preserve">ING. </w:t>
      </w:r>
      <w:r w:rsidR="00752504" w:rsidRPr="00742C5C">
        <w:rPr>
          <w:rFonts w:ascii="Gotham Light" w:hAnsi="Gotham Light"/>
        </w:rPr>
        <w:t>MATÍAS</w:t>
      </w:r>
      <w:r w:rsidR="00DD5BFF" w:rsidRPr="00742C5C">
        <w:rPr>
          <w:rFonts w:ascii="Gotham Light" w:hAnsi="Gotham Light"/>
        </w:rPr>
        <w:t xml:space="preserve"> JIMÉNEZ RAMOS, C</w:t>
      </w:r>
      <w:r w:rsidR="00721853" w:rsidRPr="00742C5C">
        <w:rPr>
          <w:rFonts w:ascii="Gotham Light" w:hAnsi="Gotham Light"/>
        </w:rPr>
        <w:t xml:space="preserve">. </w:t>
      </w:r>
      <w:r w:rsidR="00DD5BFF" w:rsidRPr="00742C5C">
        <w:rPr>
          <w:rFonts w:ascii="Gotham Light" w:hAnsi="Gotham Light"/>
        </w:rPr>
        <w:t>MARTHA EDITH BARBA BARBA,</w:t>
      </w:r>
      <w:r w:rsidR="005A61F8" w:rsidRPr="005A61F8">
        <w:t xml:space="preserve"> </w:t>
      </w:r>
      <w:r w:rsidR="005A61F8" w:rsidRPr="005A61F8">
        <w:rPr>
          <w:rFonts w:ascii="Gotham Light" w:hAnsi="Gotham Light"/>
        </w:rPr>
        <w:t>LIC</w:t>
      </w:r>
      <w:r w:rsidR="005A61F8">
        <w:rPr>
          <w:rFonts w:ascii="Gotham Light" w:hAnsi="Gotham Light"/>
        </w:rPr>
        <w:t>. LISANDRA RUIZ TORRES</w:t>
      </w:r>
      <w:r w:rsidR="00C47B89">
        <w:rPr>
          <w:rFonts w:ascii="Gotham Light" w:hAnsi="Gotham Light"/>
        </w:rPr>
        <w:t>,</w:t>
      </w:r>
      <w:r w:rsidR="00C47B89" w:rsidRPr="00C47B89">
        <w:rPr>
          <w:rFonts w:ascii="Gotham Light" w:hAnsi="Gotham Light"/>
        </w:rPr>
        <w:t xml:space="preserve"> LIC. AGUSTÍN GUTIÉRREZ AGUILERA </w:t>
      </w:r>
      <w:r w:rsidR="00721853" w:rsidRPr="00742C5C">
        <w:rPr>
          <w:rFonts w:ascii="Gotham Light" w:hAnsi="Gotham Light"/>
        </w:rPr>
        <w:t xml:space="preserve">Y </w:t>
      </w:r>
      <w:r w:rsidR="00DD5BFF" w:rsidRPr="00742C5C">
        <w:rPr>
          <w:rFonts w:ascii="Gotham Light" w:hAnsi="Gotham Light"/>
        </w:rPr>
        <w:t>LIC. JESÚS SALVADOR BARBA NAZAR</w:t>
      </w:r>
      <w:r w:rsidR="00721853" w:rsidRPr="00742C5C">
        <w:rPr>
          <w:rFonts w:ascii="Gotham Light" w:hAnsi="Gotham Light"/>
        </w:rPr>
        <w:t xml:space="preserve"> Regidores, a efecto de realizar Sesión Ordinaria</w:t>
      </w:r>
      <w:r w:rsidR="00472F4F">
        <w:rPr>
          <w:rFonts w:ascii="Gotham Light" w:hAnsi="Gotham Light"/>
        </w:rPr>
        <w:t xml:space="preserve"> </w:t>
      </w:r>
      <w:r w:rsidR="00472F4F">
        <w:rPr>
          <w:rFonts w:ascii="Gotham Light" w:hAnsi="Gotham Light"/>
          <w:lang w:val="es-ES"/>
        </w:rPr>
        <w:t>de conformidad  a lo que establecen los artículos 29 fracción I, 31 y 47 fracción III de la Ley del Gobierno y la Administración Pública Municipal del Estado de Jalisco,</w:t>
      </w:r>
      <w:r w:rsidR="000E6AC3">
        <w:rPr>
          <w:rFonts w:ascii="Gotham Light" w:hAnsi="Gotham Light"/>
        </w:rPr>
        <w:t xml:space="preserve"> y existiendo q</w:t>
      </w:r>
      <w:r w:rsidR="00721853" w:rsidRPr="00742C5C">
        <w:rPr>
          <w:rFonts w:ascii="Gotham Light" w:hAnsi="Gotham Light"/>
        </w:rPr>
        <w:t>uórum legal correspond</w:t>
      </w:r>
      <w:r w:rsidR="00801316">
        <w:rPr>
          <w:rFonts w:ascii="Gotham Light" w:hAnsi="Gotham Light"/>
        </w:rPr>
        <w:t>iente, la</w:t>
      </w:r>
      <w:r w:rsidR="00721853" w:rsidRPr="00742C5C">
        <w:rPr>
          <w:rFonts w:ascii="Gotham Light" w:hAnsi="Gotham Light"/>
        </w:rPr>
        <w:t xml:space="preserve"> President</w:t>
      </w:r>
      <w:r w:rsidR="00DC4536">
        <w:rPr>
          <w:rFonts w:ascii="Gotham Light" w:hAnsi="Gotham Light"/>
        </w:rPr>
        <w:t>e Municipal declara abierta la s</w:t>
      </w:r>
      <w:r w:rsidR="00721853" w:rsidRPr="00742C5C">
        <w:rPr>
          <w:rFonts w:ascii="Gotham Light" w:hAnsi="Gotham Light"/>
        </w:rPr>
        <w:t>esión bajo el siguiente:</w:t>
      </w:r>
    </w:p>
    <w:p w:rsidR="006B0BC9" w:rsidRDefault="006B0BC9" w:rsidP="00D872BA">
      <w:pPr>
        <w:tabs>
          <w:tab w:val="left" w:pos="3461"/>
        </w:tabs>
        <w:rPr>
          <w:rFonts w:ascii="Gotham Light" w:hAnsi="Gotham Light"/>
        </w:rPr>
      </w:pPr>
    </w:p>
    <w:p w:rsidR="006215E1" w:rsidRPr="006B0BC9" w:rsidRDefault="006215E1" w:rsidP="006B0BC9">
      <w:pPr>
        <w:tabs>
          <w:tab w:val="left" w:pos="3461"/>
        </w:tabs>
        <w:ind w:left="2211"/>
        <w:jc w:val="center"/>
        <w:rPr>
          <w:rFonts w:ascii="Arial" w:hAnsi="Arial" w:cs="Arial"/>
          <w:sz w:val="24"/>
          <w:szCs w:val="24"/>
          <w:lang w:val="es-ES"/>
        </w:rPr>
      </w:pPr>
      <w:r w:rsidRPr="00B30A8B">
        <w:rPr>
          <w:rFonts w:ascii="Arial" w:hAnsi="Arial" w:cs="Arial"/>
          <w:sz w:val="24"/>
          <w:szCs w:val="24"/>
          <w:lang w:val="es-ES"/>
        </w:rPr>
        <w:t>ORDEN DEL DÍA</w:t>
      </w:r>
      <w:r w:rsidR="00DC4536">
        <w:rPr>
          <w:rFonts w:ascii="Arial" w:hAnsi="Arial" w:cs="Arial"/>
          <w:sz w:val="24"/>
          <w:szCs w:val="24"/>
          <w:lang w:val="es-ES"/>
        </w:rPr>
        <w:t>:</w:t>
      </w:r>
    </w:p>
    <w:p w:rsidR="0090463D" w:rsidRPr="00D3529E" w:rsidRDefault="0090463D" w:rsidP="0090463D">
      <w:pPr>
        <w:spacing w:after="160" w:line="259" w:lineRule="auto"/>
        <w:ind w:left="708" w:firstLine="708"/>
        <w:jc w:val="both"/>
        <w:rPr>
          <w:rFonts w:ascii="Arial" w:hAnsi="Arial" w:cs="Arial"/>
          <w:sz w:val="24"/>
          <w:szCs w:val="24"/>
        </w:rPr>
      </w:pPr>
      <w:r w:rsidRPr="00D3529E">
        <w:rPr>
          <w:rFonts w:ascii="Arial" w:hAnsi="Arial" w:cs="Arial"/>
          <w:sz w:val="24"/>
          <w:szCs w:val="24"/>
        </w:rPr>
        <w:t>1.</w:t>
      </w:r>
      <w:r w:rsidRPr="00D3529E">
        <w:rPr>
          <w:rFonts w:ascii="Arial" w:hAnsi="Arial" w:cs="Arial"/>
          <w:sz w:val="24"/>
          <w:szCs w:val="24"/>
        </w:rPr>
        <w:tab/>
        <w:t>Lista de asistencia y verificación del quórum legal.</w:t>
      </w:r>
    </w:p>
    <w:p w:rsidR="0090463D" w:rsidRPr="00D3529E" w:rsidRDefault="0090463D" w:rsidP="0090463D">
      <w:pPr>
        <w:spacing w:after="160" w:line="259" w:lineRule="auto"/>
        <w:ind w:left="708" w:firstLine="708"/>
        <w:jc w:val="both"/>
        <w:rPr>
          <w:rFonts w:ascii="Arial" w:hAnsi="Arial" w:cs="Arial"/>
          <w:sz w:val="24"/>
          <w:szCs w:val="24"/>
        </w:rPr>
      </w:pPr>
      <w:r w:rsidRPr="00D3529E">
        <w:rPr>
          <w:rFonts w:ascii="Arial" w:hAnsi="Arial" w:cs="Arial"/>
          <w:sz w:val="24"/>
          <w:szCs w:val="24"/>
        </w:rPr>
        <w:t>2.</w:t>
      </w:r>
      <w:r w:rsidRPr="00D3529E">
        <w:rPr>
          <w:rFonts w:ascii="Arial" w:hAnsi="Arial" w:cs="Arial"/>
          <w:sz w:val="24"/>
          <w:szCs w:val="24"/>
        </w:rPr>
        <w:tab/>
        <w:t>Autorización del orden del día.</w:t>
      </w:r>
    </w:p>
    <w:p w:rsidR="0090463D" w:rsidRPr="00D3529E" w:rsidRDefault="00876EE0" w:rsidP="0090463D">
      <w:pPr>
        <w:spacing w:after="160" w:line="259" w:lineRule="auto"/>
        <w:ind w:left="2124" w:hanging="708"/>
        <w:jc w:val="both"/>
        <w:rPr>
          <w:rFonts w:ascii="Arial" w:hAnsi="Arial" w:cs="Arial"/>
          <w:sz w:val="24"/>
          <w:szCs w:val="24"/>
        </w:rPr>
      </w:pPr>
      <w:r>
        <w:rPr>
          <w:rFonts w:ascii="Arial" w:hAnsi="Arial" w:cs="Arial"/>
          <w:sz w:val="24"/>
          <w:szCs w:val="24"/>
        </w:rPr>
        <w:t>3.</w:t>
      </w:r>
      <w:r>
        <w:rPr>
          <w:rFonts w:ascii="Arial" w:hAnsi="Arial" w:cs="Arial"/>
          <w:sz w:val="24"/>
          <w:szCs w:val="24"/>
        </w:rPr>
        <w:tab/>
        <w:t>Lectura, discusión</w:t>
      </w:r>
      <w:r w:rsidR="0090463D" w:rsidRPr="00D3529E">
        <w:rPr>
          <w:rFonts w:ascii="Arial" w:hAnsi="Arial" w:cs="Arial"/>
          <w:sz w:val="24"/>
          <w:szCs w:val="24"/>
        </w:rPr>
        <w:t xml:space="preserve"> y en su caso aprobación del acta anterior.</w:t>
      </w:r>
    </w:p>
    <w:p w:rsidR="0090463D" w:rsidRPr="00D3529E" w:rsidRDefault="0090463D" w:rsidP="0090463D">
      <w:pPr>
        <w:spacing w:after="160" w:line="259" w:lineRule="auto"/>
        <w:ind w:left="2124" w:hanging="708"/>
        <w:jc w:val="both"/>
        <w:rPr>
          <w:rFonts w:ascii="Arial" w:hAnsi="Arial" w:cs="Arial"/>
          <w:sz w:val="24"/>
          <w:szCs w:val="24"/>
        </w:rPr>
      </w:pPr>
      <w:r w:rsidRPr="00D3529E">
        <w:rPr>
          <w:rFonts w:ascii="Arial" w:hAnsi="Arial" w:cs="Arial"/>
          <w:sz w:val="24"/>
          <w:szCs w:val="24"/>
        </w:rPr>
        <w:t>4.</w:t>
      </w:r>
      <w:r w:rsidRPr="00D3529E">
        <w:rPr>
          <w:rFonts w:ascii="Arial" w:hAnsi="Arial" w:cs="Arial"/>
          <w:sz w:val="24"/>
          <w:szCs w:val="24"/>
        </w:rPr>
        <w:tab/>
        <w:t>Análisis y en su caso aprobación de apoyo al m</w:t>
      </w:r>
      <w:r w:rsidR="00876EE0">
        <w:rPr>
          <w:rFonts w:ascii="Arial" w:hAnsi="Arial" w:cs="Arial"/>
          <w:sz w:val="24"/>
          <w:szCs w:val="24"/>
        </w:rPr>
        <w:t>ariachi Valle de Guadalupe del Centro C</w:t>
      </w:r>
      <w:r w:rsidRPr="00D3529E">
        <w:rPr>
          <w:rFonts w:ascii="Arial" w:hAnsi="Arial" w:cs="Arial"/>
          <w:sz w:val="24"/>
          <w:szCs w:val="24"/>
        </w:rPr>
        <w:t>ultural.</w:t>
      </w:r>
    </w:p>
    <w:p w:rsidR="0090463D" w:rsidRPr="00D3529E" w:rsidRDefault="0090463D" w:rsidP="0090463D">
      <w:pPr>
        <w:spacing w:after="160" w:line="259" w:lineRule="auto"/>
        <w:ind w:left="2124" w:hanging="708"/>
        <w:jc w:val="both"/>
        <w:rPr>
          <w:rFonts w:ascii="Arial" w:hAnsi="Arial" w:cs="Arial"/>
          <w:sz w:val="24"/>
          <w:szCs w:val="24"/>
        </w:rPr>
      </w:pPr>
      <w:r w:rsidRPr="00D3529E">
        <w:rPr>
          <w:rFonts w:ascii="Arial" w:hAnsi="Arial" w:cs="Arial"/>
          <w:sz w:val="24"/>
          <w:szCs w:val="24"/>
        </w:rPr>
        <w:t>5.</w:t>
      </w:r>
      <w:r w:rsidRPr="00D3529E">
        <w:rPr>
          <w:rFonts w:ascii="Arial" w:hAnsi="Arial" w:cs="Arial"/>
          <w:sz w:val="24"/>
          <w:szCs w:val="24"/>
        </w:rPr>
        <w:tab/>
        <w:t>Análisis y en su caso aprobación de apoyo a la Danza Azteca</w:t>
      </w:r>
      <w:r w:rsidR="00876EE0">
        <w:rPr>
          <w:rFonts w:ascii="Arial" w:hAnsi="Arial" w:cs="Arial"/>
          <w:sz w:val="24"/>
          <w:szCs w:val="24"/>
        </w:rPr>
        <w:t xml:space="preserve"> Tonantzin</w:t>
      </w:r>
      <w:r w:rsidRPr="00D3529E">
        <w:rPr>
          <w:rFonts w:ascii="Arial" w:hAnsi="Arial" w:cs="Arial"/>
          <w:sz w:val="24"/>
          <w:szCs w:val="24"/>
        </w:rPr>
        <w:t>.</w:t>
      </w:r>
    </w:p>
    <w:p w:rsidR="0090463D" w:rsidRPr="00D3529E" w:rsidRDefault="0090463D" w:rsidP="0090463D">
      <w:pPr>
        <w:spacing w:after="160" w:line="259" w:lineRule="auto"/>
        <w:ind w:left="708" w:firstLine="708"/>
        <w:jc w:val="both"/>
        <w:rPr>
          <w:rFonts w:ascii="Arial" w:hAnsi="Arial" w:cs="Arial"/>
          <w:sz w:val="24"/>
          <w:szCs w:val="24"/>
        </w:rPr>
      </w:pPr>
      <w:r w:rsidRPr="00D3529E">
        <w:rPr>
          <w:rFonts w:ascii="Arial" w:hAnsi="Arial" w:cs="Arial"/>
          <w:sz w:val="24"/>
          <w:szCs w:val="24"/>
        </w:rPr>
        <w:t>6.</w:t>
      </w:r>
      <w:r w:rsidRPr="00D3529E">
        <w:rPr>
          <w:rFonts w:ascii="Arial" w:hAnsi="Arial" w:cs="Arial"/>
          <w:sz w:val="24"/>
          <w:szCs w:val="24"/>
        </w:rPr>
        <w:tab/>
        <w:t>Aprobación de la construcción de 10 gavetas.</w:t>
      </w:r>
    </w:p>
    <w:p w:rsidR="0090463D" w:rsidRPr="00D3529E" w:rsidRDefault="0090463D" w:rsidP="00125660">
      <w:pPr>
        <w:spacing w:after="160" w:line="259" w:lineRule="auto"/>
        <w:ind w:left="2124" w:hanging="708"/>
        <w:jc w:val="both"/>
        <w:rPr>
          <w:rFonts w:ascii="Arial" w:hAnsi="Arial" w:cs="Arial"/>
          <w:sz w:val="24"/>
          <w:szCs w:val="24"/>
        </w:rPr>
      </w:pPr>
      <w:r w:rsidRPr="00D3529E">
        <w:rPr>
          <w:rFonts w:ascii="Arial" w:hAnsi="Arial" w:cs="Arial"/>
          <w:sz w:val="24"/>
          <w:szCs w:val="24"/>
        </w:rPr>
        <w:t>7.</w:t>
      </w:r>
      <w:r w:rsidRPr="00D3529E">
        <w:rPr>
          <w:rFonts w:ascii="Arial" w:hAnsi="Arial" w:cs="Arial"/>
          <w:sz w:val="24"/>
          <w:szCs w:val="24"/>
        </w:rPr>
        <w:tab/>
        <w:t xml:space="preserve">Análisis y en su caso aprobación del gasto del </w:t>
      </w:r>
      <w:r w:rsidR="004B3D0F" w:rsidRPr="00D3529E">
        <w:rPr>
          <w:rFonts w:ascii="Arial" w:hAnsi="Arial" w:cs="Arial"/>
          <w:sz w:val="24"/>
          <w:szCs w:val="24"/>
        </w:rPr>
        <w:t>programa FAIS</w:t>
      </w:r>
      <w:r w:rsidRPr="00D3529E">
        <w:rPr>
          <w:rFonts w:ascii="Arial" w:hAnsi="Arial" w:cs="Arial"/>
          <w:sz w:val="24"/>
          <w:szCs w:val="24"/>
        </w:rPr>
        <w:t>.</w:t>
      </w:r>
    </w:p>
    <w:p w:rsidR="0090463D" w:rsidRPr="00D3529E" w:rsidRDefault="0090463D" w:rsidP="00125660">
      <w:pPr>
        <w:spacing w:after="160" w:line="259" w:lineRule="auto"/>
        <w:ind w:left="2124" w:hanging="708"/>
        <w:jc w:val="both"/>
        <w:rPr>
          <w:rFonts w:ascii="Arial" w:hAnsi="Arial" w:cs="Arial"/>
          <w:sz w:val="24"/>
          <w:szCs w:val="24"/>
        </w:rPr>
      </w:pPr>
      <w:r w:rsidRPr="00D3529E">
        <w:rPr>
          <w:rFonts w:ascii="Arial" w:hAnsi="Arial" w:cs="Arial"/>
          <w:sz w:val="24"/>
          <w:szCs w:val="24"/>
        </w:rPr>
        <w:t>8.</w:t>
      </w:r>
      <w:r w:rsidRPr="00D3529E">
        <w:rPr>
          <w:rFonts w:ascii="Arial" w:hAnsi="Arial" w:cs="Arial"/>
          <w:sz w:val="24"/>
          <w:szCs w:val="24"/>
        </w:rPr>
        <w:tab/>
        <w:t>Análisis y en su caso aprobación de ampliación del terreno que se donó a la Diócesis de San Juan para la construcción del Colegio Paula González Padilla.</w:t>
      </w:r>
    </w:p>
    <w:p w:rsidR="0090463D" w:rsidRPr="00D3529E" w:rsidRDefault="0090463D" w:rsidP="00125660">
      <w:pPr>
        <w:spacing w:after="160" w:line="259" w:lineRule="auto"/>
        <w:ind w:left="2124" w:hanging="708"/>
        <w:jc w:val="both"/>
        <w:rPr>
          <w:rFonts w:ascii="Arial" w:hAnsi="Arial" w:cs="Arial"/>
          <w:sz w:val="24"/>
          <w:szCs w:val="24"/>
        </w:rPr>
      </w:pPr>
      <w:r w:rsidRPr="00D3529E">
        <w:rPr>
          <w:rFonts w:ascii="Arial" w:hAnsi="Arial" w:cs="Arial"/>
          <w:sz w:val="24"/>
          <w:szCs w:val="24"/>
        </w:rPr>
        <w:t>9.</w:t>
      </w:r>
      <w:r w:rsidRPr="00D3529E">
        <w:rPr>
          <w:rFonts w:ascii="Arial" w:hAnsi="Arial" w:cs="Arial"/>
          <w:sz w:val="24"/>
          <w:szCs w:val="24"/>
        </w:rPr>
        <w:tab/>
        <w:t>Análisis y en su caso aprobación del presupuesto de Egresos 2019.</w:t>
      </w:r>
    </w:p>
    <w:p w:rsidR="0090463D" w:rsidRPr="00D3529E" w:rsidRDefault="0090463D" w:rsidP="00125660">
      <w:pPr>
        <w:spacing w:after="160" w:line="259" w:lineRule="auto"/>
        <w:ind w:left="1416"/>
        <w:jc w:val="both"/>
        <w:rPr>
          <w:rFonts w:ascii="Arial" w:hAnsi="Arial" w:cs="Arial"/>
          <w:sz w:val="24"/>
          <w:szCs w:val="24"/>
        </w:rPr>
      </w:pPr>
      <w:r w:rsidRPr="00D3529E">
        <w:rPr>
          <w:rFonts w:ascii="Arial" w:hAnsi="Arial" w:cs="Arial"/>
          <w:sz w:val="24"/>
          <w:szCs w:val="24"/>
        </w:rPr>
        <w:t>10.</w:t>
      </w:r>
      <w:r w:rsidRPr="00D3529E">
        <w:rPr>
          <w:rFonts w:ascii="Arial" w:hAnsi="Arial" w:cs="Arial"/>
          <w:sz w:val="24"/>
          <w:szCs w:val="24"/>
        </w:rPr>
        <w:tab/>
        <w:t>Análisis y en su caso aprobación de subdivisión.</w:t>
      </w:r>
    </w:p>
    <w:p w:rsidR="0090463D" w:rsidRDefault="0090463D" w:rsidP="00700AA0">
      <w:pPr>
        <w:spacing w:after="160" w:line="259" w:lineRule="auto"/>
        <w:ind w:left="708" w:firstLine="708"/>
        <w:jc w:val="both"/>
        <w:rPr>
          <w:rFonts w:ascii="Arial" w:hAnsi="Arial" w:cs="Arial"/>
          <w:sz w:val="24"/>
          <w:szCs w:val="24"/>
        </w:rPr>
      </w:pPr>
      <w:r w:rsidRPr="00D3529E">
        <w:rPr>
          <w:rFonts w:ascii="Arial" w:hAnsi="Arial" w:cs="Arial"/>
          <w:sz w:val="24"/>
          <w:szCs w:val="24"/>
        </w:rPr>
        <w:t>11.</w:t>
      </w:r>
      <w:r w:rsidRPr="00D3529E">
        <w:rPr>
          <w:rFonts w:ascii="Arial" w:hAnsi="Arial" w:cs="Arial"/>
          <w:sz w:val="24"/>
          <w:szCs w:val="24"/>
        </w:rPr>
        <w:tab/>
        <w:t>Clausura de la sesión.</w:t>
      </w:r>
    </w:p>
    <w:p w:rsidR="00D3529E" w:rsidRDefault="00D3529E" w:rsidP="00700AA0">
      <w:pPr>
        <w:spacing w:after="160" w:line="259" w:lineRule="auto"/>
        <w:ind w:left="708" w:firstLine="708"/>
        <w:jc w:val="both"/>
        <w:rPr>
          <w:rFonts w:ascii="Arial" w:hAnsi="Arial" w:cs="Arial"/>
          <w:sz w:val="24"/>
          <w:szCs w:val="24"/>
        </w:rPr>
      </w:pPr>
    </w:p>
    <w:p w:rsidR="00D3529E" w:rsidRPr="00D3529E" w:rsidRDefault="00D3529E" w:rsidP="00700AA0">
      <w:pPr>
        <w:spacing w:after="160" w:line="259" w:lineRule="auto"/>
        <w:ind w:left="708" w:firstLine="708"/>
        <w:jc w:val="both"/>
        <w:rPr>
          <w:rFonts w:ascii="Arial" w:hAnsi="Arial" w:cs="Arial"/>
          <w:sz w:val="24"/>
          <w:szCs w:val="24"/>
        </w:rPr>
      </w:pPr>
    </w:p>
    <w:p w:rsidR="00742C5C" w:rsidRPr="00703FD5" w:rsidRDefault="00DC4536" w:rsidP="00703FD5">
      <w:pPr>
        <w:spacing w:line="254" w:lineRule="auto"/>
        <w:ind w:left="2268"/>
        <w:jc w:val="center"/>
        <w:rPr>
          <w:rFonts w:ascii="Gotham Light" w:hAnsi="Gotham Light"/>
          <w:b/>
        </w:rPr>
      </w:pPr>
      <w:r>
        <w:rPr>
          <w:rFonts w:ascii="Gotham Light" w:hAnsi="Gotham Light"/>
          <w:b/>
        </w:rPr>
        <w:lastRenderedPageBreak/>
        <w:t>DESAHOGO DE LA SESIÓ</w:t>
      </w:r>
      <w:r w:rsidR="00742C5C">
        <w:rPr>
          <w:rFonts w:ascii="Gotham Light" w:hAnsi="Gotham Light"/>
          <w:b/>
        </w:rPr>
        <w:t>N</w:t>
      </w:r>
      <w:r w:rsidR="00AD60EE">
        <w:rPr>
          <w:rFonts w:ascii="Gotham Light" w:hAnsi="Gotham Light"/>
          <w:b/>
        </w:rPr>
        <w:t>.</w:t>
      </w:r>
    </w:p>
    <w:p w:rsidR="000D1BA1" w:rsidRPr="004A42EA" w:rsidRDefault="0005093D" w:rsidP="004A42EA">
      <w:pPr>
        <w:spacing w:line="256" w:lineRule="auto"/>
        <w:ind w:left="2154"/>
        <w:jc w:val="both"/>
        <w:rPr>
          <w:rFonts w:ascii="Gotham Light" w:hAnsi="Gotham Light"/>
        </w:rPr>
      </w:pPr>
      <w:r w:rsidRPr="00AC6491">
        <w:rPr>
          <w:rFonts w:ascii="Gotham Light" w:hAnsi="Gotham Light"/>
          <w:b/>
        </w:rPr>
        <w:t xml:space="preserve">PUNTO </w:t>
      </w:r>
      <w:r w:rsidR="004A42EA" w:rsidRPr="00AC6491">
        <w:rPr>
          <w:rFonts w:ascii="Gotham Light" w:hAnsi="Gotham Light"/>
          <w:b/>
        </w:rPr>
        <w:t>UNO. -</w:t>
      </w:r>
      <w:r w:rsidRPr="00AC6491">
        <w:rPr>
          <w:rFonts w:ascii="Gotham Light" w:hAnsi="Gotham Light"/>
          <w:b/>
        </w:rPr>
        <w:t xml:space="preserve"> </w:t>
      </w:r>
      <w:r w:rsidR="001D2CCF" w:rsidRPr="00AC6491">
        <w:rPr>
          <w:rFonts w:ascii="Gotham Light" w:hAnsi="Gotham Light"/>
          <w:b/>
        </w:rPr>
        <w:t xml:space="preserve"> </w:t>
      </w:r>
      <w:r w:rsidR="007F5B44" w:rsidRPr="007F5B44">
        <w:rPr>
          <w:rFonts w:ascii="Gotham Light" w:hAnsi="Gotham Light"/>
          <w:b/>
        </w:rPr>
        <w:t xml:space="preserve">Lista de asistencia </w:t>
      </w:r>
      <w:r w:rsidR="007F5B44">
        <w:rPr>
          <w:rFonts w:ascii="Gotham Light" w:hAnsi="Gotham Light"/>
          <w:b/>
        </w:rPr>
        <w:t>y verificación del quórum legal</w:t>
      </w:r>
      <w:r w:rsidR="001D2CCF" w:rsidRPr="00AC6491">
        <w:rPr>
          <w:rFonts w:ascii="Gotham Light" w:hAnsi="Gotham Light"/>
          <w:b/>
        </w:rPr>
        <w:t>.</w:t>
      </w:r>
      <w:r w:rsidR="00DD4D3C">
        <w:rPr>
          <w:rFonts w:ascii="Gotham Light" w:hAnsi="Gotham Light"/>
        </w:rPr>
        <w:t xml:space="preserve"> </w:t>
      </w:r>
      <w:r w:rsidR="001D2CCF" w:rsidRPr="00056435">
        <w:rPr>
          <w:rFonts w:ascii="Gotham Light" w:hAnsi="Gotham Light"/>
        </w:rPr>
        <w:t xml:space="preserve"> Con fundamento en lo dispuesto en el artículo 29 fracción I y Artículo 32 de la </w:t>
      </w:r>
      <w:r w:rsidR="001D2CCF" w:rsidRPr="00056435">
        <w:rPr>
          <w:rFonts w:ascii="Gotham Light" w:hAnsi="Gotham Light"/>
          <w:lang w:val="es-ES"/>
        </w:rPr>
        <w:t>Ley del Gobierno y la Administración Pública Mun</w:t>
      </w:r>
      <w:r w:rsidR="00DD4D3C">
        <w:rPr>
          <w:rFonts w:ascii="Gotham Light" w:hAnsi="Gotham Light"/>
          <w:lang w:val="es-ES"/>
        </w:rPr>
        <w:t>icipal del Estado de Jalisco, la</w:t>
      </w:r>
      <w:r w:rsidR="001D2CCF" w:rsidRPr="00056435">
        <w:rPr>
          <w:rFonts w:ascii="Gotham Light" w:hAnsi="Gotham Light"/>
          <w:lang w:val="es-ES"/>
        </w:rPr>
        <w:t xml:space="preserve"> Presidente Municipal </w:t>
      </w:r>
      <w:r w:rsidR="00DD4D3C" w:rsidRPr="00742C5C">
        <w:rPr>
          <w:rFonts w:ascii="Gotham Light" w:hAnsi="Gotham Light"/>
        </w:rPr>
        <w:t>C</w:t>
      </w:r>
      <w:r w:rsidR="0052631E">
        <w:rPr>
          <w:rFonts w:ascii="Gotham Light" w:hAnsi="Gotham Light"/>
        </w:rPr>
        <w:t>. María d</w:t>
      </w:r>
      <w:r w:rsidR="0052631E" w:rsidRPr="00742C5C">
        <w:rPr>
          <w:rFonts w:ascii="Gotham Light" w:hAnsi="Gotham Light"/>
        </w:rPr>
        <w:t>el Refugio Barba Gutiérrez</w:t>
      </w:r>
      <w:r w:rsidR="001D2CCF" w:rsidRPr="00056435">
        <w:rPr>
          <w:rFonts w:ascii="Gotham Light" w:hAnsi="Gotham Light"/>
          <w:lang w:val="es-ES"/>
        </w:rPr>
        <w:t xml:space="preserve">, da inicio a la </w:t>
      </w:r>
      <w:r w:rsidR="00DD4D3C">
        <w:rPr>
          <w:rFonts w:ascii="Gotham Light" w:hAnsi="Gotham Light"/>
          <w:lang w:val="es-ES"/>
        </w:rPr>
        <w:t>Sesión Ordinaria y solicita a el</w:t>
      </w:r>
      <w:r w:rsidR="001D2CCF" w:rsidRPr="00056435">
        <w:rPr>
          <w:rFonts w:ascii="Gotham Light" w:hAnsi="Gotham Light"/>
          <w:lang w:val="es-ES"/>
        </w:rPr>
        <w:t xml:space="preserve"> Secretario General del H. Ayuntamiento </w:t>
      </w:r>
      <w:r w:rsidR="00DD4D3C">
        <w:rPr>
          <w:rFonts w:ascii="Gotham Light" w:hAnsi="Gotham Light"/>
          <w:lang w:val="es-ES"/>
        </w:rPr>
        <w:t xml:space="preserve">Lic. Armando Jiménez Valadez </w:t>
      </w:r>
      <w:r w:rsidR="001D2CCF" w:rsidRPr="00056435">
        <w:rPr>
          <w:rFonts w:ascii="Gotham Light" w:hAnsi="Gotham Light"/>
          <w:lang w:val="es-ES"/>
        </w:rPr>
        <w:t>nombre lista de asistencia a los in</w:t>
      </w:r>
      <w:r w:rsidR="00B20D3C">
        <w:rPr>
          <w:rFonts w:ascii="Gotham Light" w:hAnsi="Gotham Light"/>
          <w:lang w:val="es-ES"/>
        </w:rPr>
        <w:t xml:space="preserve">tegrantes del H. Ayuntamiento. </w:t>
      </w:r>
      <w:r w:rsidR="001D2CCF" w:rsidRPr="00056435">
        <w:rPr>
          <w:rFonts w:ascii="Gotham Light" w:hAnsi="Gotham Light"/>
        </w:rPr>
        <w:t>Una vez concluida la lista de asistencia s</w:t>
      </w:r>
      <w:r w:rsidR="001D2CCF" w:rsidRPr="00EC60E5">
        <w:rPr>
          <w:rFonts w:ascii="Gotham Light" w:hAnsi="Gotham Light"/>
        </w:rPr>
        <w:t xml:space="preserve">e hace </w:t>
      </w:r>
      <w:r w:rsidR="004A42EA">
        <w:rPr>
          <w:rFonts w:ascii="Gotham Light" w:hAnsi="Gotham Light"/>
        </w:rPr>
        <w:t xml:space="preserve">constar que asistieron </w:t>
      </w:r>
      <w:r w:rsidR="00C47B89">
        <w:rPr>
          <w:rFonts w:ascii="Gotham Light" w:hAnsi="Gotham Light"/>
        </w:rPr>
        <w:t>10</w:t>
      </w:r>
      <w:r w:rsidR="001D2CCF" w:rsidRPr="00056435">
        <w:rPr>
          <w:rFonts w:ascii="Gotham Light" w:hAnsi="Gotham Light"/>
        </w:rPr>
        <w:t xml:space="preserve"> </w:t>
      </w:r>
      <w:r w:rsidR="001D2CCF">
        <w:rPr>
          <w:rFonts w:ascii="Gotham Light" w:hAnsi="Gotham Light"/>
        </w:rPr>
        <w:t xml:space="preserve">de los 11 </w:t>
      </w:r>
      <w:r w:rsidR="005A61F8">
        <w:rPr>
          <w:rFonts w:ascii="Gotham Light" w:hAnsi="Gotham Light"/>
        </w:rPr>
        <w:t xml:space="preserve">integrantes del </w:t>
      </w:r>
      <w:r w:rsidR="00732CB0">
        <w:rPr>
          <w:rFonts w:ascii="Gotham Light" w:hAnsi="Gotham Light"/>
        </w:rPr>
        <w:t xml:space="preserve">cuerpo edilicio </w:t>
      </w:r>
      <w:r w:rsidR="004A42EA">
        <w:rPr>
          <w:rFonts w:ascii="Gotham Light" w:hAnsi="Gotham Light"/>
        </w:rPr>
        <w:t>informando</w:t>
      </w:r>
      <w:r w:rsidR="00C47B89">
        <w:rPr>
          <w:rFonts w:ascii="Gotham Light" w:hAnsi="Gotham Light"/>
        </w:rPr>
        <w:t xml:space="preserve"> de la ausencia de la regidora</w:t>
      </w:r>
      <w:r w:rsidR="004A42EA">
        <w:rPr>
          <w:rFonts w:ascii="Gotham Light" w:hAnsi="Gotham Light"/>
        </w:rPr>
        <w:t xml:space="preserve"> </w:t>
      </w:r>
      <w:r w:rsidR="004A42EA" w:rsidRPr="00742C5C">
        <w:rPr>
          <w:rFonts w:ascii="Gotham Light" w:hAnsi="Gotham Light"/>
        </w:rPr>
        <w:t>LIC. TERESA ACEVES DÍAZ</w:t>
      </w:r>
      <w:r w:rsidR="005A61F8">
        <w:rPr>
          <w:rFonts w:ascii="Gotham Light" w:hAnsi="Gotham Light"/>
        </w:rPr>
        <w:t>.</w:t>
      </w:r>
    </w:p>
    <w:p w:rsidR="00AB36AE" w:rsidRDefault="00C05FED" w:rsidP="00565501">
      <w:pPr>
        <w:spacing w:line="256" w:lineRule="auto"/>
        <w:ind w:left="2124"/>
        <w:jc w:val="both"/>
        <w:rPr>
          <w:rFonts w:ascii="Gotham Light" w:hAnsi="Gotham Light"/>
        </w:rPr>
      </w:pPr>
      <w:r w:rsidRPr="00C05FED">
        <w:rPr>
          <w:rFonts w:ascii="Gotham Light" w:hAnsi="Gotham Light"/>
        </w:rPr>
        <w:t>Se declara la existencia</w:t>
      </w:r>
      <w:r w:rsidR="00560780">
        <w:rPr>
          <w:rFonts w:ascii="Gotham Light" w:hAnsi="Gotham Light"/>
        </w:rPr>
        <w:t xml:space="preserve"> de</w:t>
      </w:r>
      <w:r w:rsidRPr="00C05FED">
        <w:rPr>
          <w:rFonts w:ascii="Gotham Light" w:hAnsi="Gotham Light"/>
        </w:rPr>
        <w:t xml:space="preserve"> quórum legal</w:t>
      </w:r>
      <w:r>
        <w:rPr>
          <w:rFonts w:ascii="Gotham Light" w:hAnsi="Gotham Light"/>
        </w:rPr>
        <w:t xml:space="preserve"> </w:t>
      </w:r>
      <w:r w:rsidR="00AC6491">
        <w:rPr>
          <w:rFonts w:ascii="Gotham Light" w:hAnsi="Gotham Light"/>
        </w:rPr>
        <w:t>C</w:t>
      </w:r>
      <w:r w:rsidR="00AB36AE" w:rsidRPr="00056435">
        <w:rPr>
          <w:rFonts w:ascii="Gotham Light" w:hAnsi="Gotham Light"/>
        </w:rPr>
        <w:t>onforme lo establecido en el Artículo 32 de la Ley de Administración Pública Municipal del Estado de Jalisco.</w:t>
      </w:r>
      <w:r w:rsidR="00AB36AE">
        <w:rPr>
          <w:rFonts w:ascii="Gotham Light" w:hAnsi="Gotham Light"/>
        </w:rPr>
        <w:t xml:space="preserve"> D</w:t>
      </w:r>
      <w:r w:rsidR="00AB36AE" w:rsidRPr="00056435">
        <w:rPr>
          <w:rFonts w:ascii="Gotham Light" w:hAnsi="Gotham Light"/>
        </w:rPr>
        <w:t>eclara</w:t>
      </w:r>
      <w:r w:rsidR="00AB36AE" w:rsidRPr="00EC60E5">
        <w:rPr>
          <w:rFonts w:ascii="Gotham Light" w:hAnsi="Gotham Light"/>
        </w:rPr>
        <w:t xml:space="preserve"> ab</w:t>
      </w:r>
      <w:r w:rsidR="00264B6C">
        <w:rPr>
          <w:rFonts w:ascii="Gotham Light" w:hAnsi="Gotham Light"/>
        </w:rPr>
        <w:t xml:space="preserve">ierta la sesión siendo las </w:t>
      </w:r>
      <w:r w:rsidR="00AB36AE">
        <w:rPr>
          <w:rFonts w:ascii="Gotham Light" w:hAnsi="Gotham Light"/>
        </w:rPr>
        <w:t>9</w:t>
      </w:r>
      <w:r w:rsidR="00AA0E5B">
        <w:rPr>
          <w:rFonts w:ascii="Gotham Light" w:hAnsi="Gotham Light"/>
        </w:rPr>
        <w:t>:05</w:t>
      </w:r>
      <w:r w:rsidR="00264B6C">
        <w:rPr>
          <w:rFonts w:ascii="Gotham Light" w:hAnsi="Gotham Light"/>
        </w:rPr>
        <w:t xml:space="preserve"> nueve horas con </w:t>
      </w:r>
      <w:r w:rsidR="00AA0E5B">
        <w:rPr>
          <w:rFonts w:ascii="Gotham Light" w:hAnsi="Gotham Light"/>
        </w:rPr>
        <w:t>cinco</w:t>
      </w:r>
      <w:r w:rsidR="00AB36AE" w:rsidRPr="00056435">
        <w:rPr>
          <w:rFonts w:ascii="Gotham Light" w:hAnsi="Gotham Light"/>
        </w:rPr>
        <w:t xml:space="preserve"> minutos, siendo válidos todos y cada uno de los acuerdos que en ésta se tomen</w:t>
      </w:r>
      <w:r w:rsidR="00AB36AE">
        <w:rPr>
          <w:rFonts w:ascii="Gotham Light" w:hAnsi="Gotham Light"/>
        </w:rPr>
        <w:t>.</w:t>
      </w:r>
    </w:p>
    <w:p w:rsidR="00B20D3C" w:rsidRDefault="007F5B44" w:rsidP="00282E2E">
      <w:pPr>
        <w:ind w:left="2098"/>
        <w:rPr>
          <w:rFonts w:ascii="Gotham Light" w:hAnsi="Gotham Light"/>
        </w:rPr>
      </w:pPr>
      <w:r w:rsidRPr="00742C5C">
        <w:rPr>
          <w:rFonts w:ascii="Gotham Light" w:hAnsi="Gotham Light"/>
          <w:b/>
        </w:rPr>
        <w:t xml:space="preserve">PUNTO </w:t>
      </w:r>
      <w:r w:rsidR="00B20D3C">
        <w:rPr>
          <w:rFonts w:ascii="Gotham Light" w:hAnsi="Gotham Light"/>
          <w:b/>
        </w:rPr>
        <w:t>DOS</w:t>
      </w:r>
      <w:r w:rsidR="00B20D3C" w:rsidRPr="00742C5C">
        <w:rPr>
          <w:rFonts w:ascii="Gotham Light" w:hAnsi="Gotham Light"/>
          <w:b/>
        </w:rPr>
        <w:t>. -</w:t>
      </w:r>
      <w:r>
        <w:rPr>
          <w:rFonts w:ascii="Gotham Light" w:hAnsi="Gotham Light"/>
          <w:b/>
        </w:rPr>
        <w:t xml:space="preserve"> </w:t>
      </w:r>
      <w:r w:rsidRPr="007F5B44">
        <w:rPr>
          <w:rFonts w:ascii="Gotham Light" w:hAnsi="Gotham Light"/>
          <w:b/>
        </w:rPr>
        <w:t>Autorización del orden del día.</w:t>
      </w:r>
      <w:r w:rsidR="00B20D3C" w:rsidRPr="00B20D3C">
        <w:t xml:space="preserve"> </w:t>
      </w:r>
      <w:r w:rsidR="00B20D3C" w:rsidRPr="00B20D3C">
        <w:rPr>
          <w:rFonts w:ascii="Gotham Light" w:hAnsi="Gotham Light"/>
        </w:rPr>
        <w:t>La C. MARÍA DEL REFUGIO BARBA GUTIÉRREZ, Presidente Municipal solicita al LIC. ARMANDO JIMÉNEZ VALADEZ de lectura al</w:t>
      </w:r>
      <w:r w:rsidRPr="00B20D3C">
        <w:rPr>
          <w:rFonts w:ascii="Gotham Light" w:hAnsi="Gotham Light"/>
        </w:rPr>
        <w:t xml:space="preserve"> </w:t>
      </w:r>
      <w:r w:rsidR="00B20D3C">
        <w:rPr>
          <w:rFonts w:ascii="Gotham Light" w:hAnsi="Gotham Light"/>
        </w:rPr>
        <w:t xml:space="preserve">orden del </w:t>
      </w:r>
      <w:r w:rsidR="00732CB0">
        <w:rPr>
          <w:rFonts w:ascii="Gotham Light" w:hAnsi="Gotham Light"/>
        </w:rPr>
        <w:t>día, concluida la lectura.</w:t>
      </w:r>
    </w:p>
    <w:p w:rsidR="00721853" w:rsidRPr="00AB36AE" w:rsidRDefault="00282E2E" w:rsidP="00B20D3C">
      <w:pPr>
        <w:ind w:left="2098"/>
        <w:rPr>
          <w:rFonts w:ascii="Gotham Light" w:hAnsi="Gotham Light"/>
          <w:b/>
        </w:rPr>
      </w:pPr>
      <w:r>
        <w:rPr>
          <w:rFonts w:ascii="Gotham Light" w:hAnsi="Gotham Light"/>
        </w:rPr>
        <w:t xml:space="preserve">Se aprueba </w:t>
      </w:r>
      <w:r w:rsidR="00B3632C">
        <w:rPr>
          <w:rFonts w:ascii="Gotham Light" w:hAnsi="Gotham Light"/>
        </w:rPr>
        <w:t>el o</w:t>
      </w:r>
      <w:r w:rsidR="00B20D3C">
        <w:rPr>
          <w:rFonts w:ascii="Gotham Light" w:hAnsi="Gotham Light"/>
        </w:rPr>
        <w:t>rden</w:t>
      </w:r>
      <w:r w:rsidR="00B3632C">
        <w:rPr>
          <w:rFonts w:ascii="Gotham Light" w:hAnsi="Gotham Light"/>
        </w:rPr>
        <w:t xml:space="preserve"> del d</w:t>
      </w:r>
      <w:r w:rsidR="007F5B44" w:rsidRPr="00742C5C">
        <w:rPr>
          <w:rFonts w:ascii="Gotham Light" w:hAnsi="Gotham Light"/>
        </w:rPr>
        <w:t>ía p</w:t>
      </w:r>
      <w:r w:rsidR="007F5B44">
        <w:rPr>
          <w:rFonts w:ascii="Gotham Light" w:hAnsi="Gotham Light"/>
        </w:rPr>
        <w:t>ropuesto</w:t>
      </w:r>
      <w:r w:rsidR="005A61F8">
        <w:rPr>
          <w:rFonts w:ascii="Gotham Light" w:hAnsi="Gotham Light"/>
        </w:rPr>
        <w:t xml:space="preserve"> </w:t>
      </w:r>
      <w:r w:rsidR="00B20D3C">
        <w:rPr>
          <w:rFonts w:ascii="Gotham Light" w:hAnsi="Gotham Light"/>
        </w:rPr>
        <w:t xml:space="preserve">por unanimidad de los </w:t>
      </w:r>
      <w:r w:rsidR="00C85D35">
        <w:rPr>
          <w:rFonts w:ascii="Gotham Light" w:hAnsi="Gotham Light"/>
        </w:rPr>
        <w:t>asistentes a la reunión.</w:t>
      </w:r>
    </w:p>
    <w:p w:rsidR="00721853" w:rsidRPr="00742C5C" w:rsidRDefault="00721853" w:rsidP="00721853">
      <w:pPr>
        <w:pStyle w:val="Sangra2detindependiente"/>
        <w:rPr>
          <w:rFonts w:ascii="Gotham Light" w:eastAsiaTheme="minorHAnsi" w:hAnsi="Gotham Light" w:cstheme="minorBidi"/>
          <w:b/>
          <w:sz w:val="22"/>
          <w:szCs w:val="22"/>
          <w:lang w:val="es-MX" w:eastAsia="en-US"/>
        </w:rPr>
      </w:pPr>
    </w:p>
    <w:p w:rsidR="007F5B44" w:rsidRPr="00742C5C" w:rsidRDefault="00565501" w:rsidP="007F5B44">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w:t>
      </w:r>
      <w:r w:rsidR="007F5B44">
        <w:rPr>
          <w:rFonts w:ascii="Gotham Light" w:eastAsiaTheme="minorHAnsi" w:hAnsi="Gotham Light" w:cstheme="minorBidi"/>
          <w:b/>
          <w:sz w:val="22"/>
          <w:szCs w:val="22"/>
          <w:lang w:val="es-MX" w:eastAsia="en-US"/>
        </w:rPr>
        <w:t xml:space="preserve">         </w:t>
      </w:r>
      <w:r w:rsidR="00AB36AE">
        <w:rPr>
          <w:rFonts w:ascii="Gotham Light" w:eastAsiaTheme="minorHAnsi" w:hAnsi="Gotham Light" w:cstheme="minorBidi"/>
          <w:b/>
          <w:sz w:val="22"/>
          <w:szCs w:val="22"/>
          <w:lang w:val="es-MX" w:eastAsia="en-US"/>
        </w:rPr>
        <w:t xml:space="preserve">PUNTO </w:t>
      </w:r>
      <w:r w:rsidR="00B02EEF">
        <w:rPr>
          <w:rFonts w:ascii="Gotham Light" w:eastAsiaTheme="minorHAnsi" w:hAnsi="Gotham Light" w:cstheme="minorBidi"/>
          <w:b/>
          <w:sz w:val="22"/>
          <w:szCs w:val="22"/>
          <w:lang w:val="es-MX" w:eastAsia="en-US"/>
        </w:rPr>
        <w:t>TRES.</w:t>
      </w:r>
      <w:r w:rsidR="00B02EEF" w:rsidRPr="00742C5C">
        <w:rPr>
          <w:rFonts w:ascii="Gotham Light" w:eastAsiaTheme="minorHAnsi" w:hAnsi="Gotham Light" w:cstheme="minorBidi"/>
          <w:b/>
          <w:sz w:val="22"/>
          <w:szCs w:val="22"/>
          <w:lang w:val="es-MX" w:eastAsia="en-US"/>
        </w:rPr>
        <w:t xml:space="preserve"> -</w:t>
      </w:r>
      <w:r w:rsidR="00883B21">
        <w:t xml:space="preserve"> </w:t>
      </w:r>
      <w:r w:rsidR="00754783" w:rsidRPr="00754783">
        <w:rPr>
          <w:rFonts w:ascii="Gotham Light" w:hAnsi="Gotham Light"/>
          <w:b/>
          <w:sz w:val="22"/>
          <w:szCs w:val="22"/>
        </w:rPr>
        <w:t>Lectura, discusión y en su caso aprobación del acta anterior.</w:t>
      </w:r>
      <w:r w:rsidR="00754783">
        <w:t xml:space="preserve"> </w:t>
      </w:r>
      <w:r w:rsidR="007F5B44" w:rsidRPr="00742C5C">
        <w:rPr>
          <w:rFonts w:ascii="Gotham Light" w:eastAsiaTheme="minorHAnsi" w:hAnsi="Gotham Light" w:cstheme="minorBidi"/>
          <w:sz w:val="22"/>
          <w:szCs w:val="22"/>
          <w:lang w:val="es-MX" w:eastAsia="en-US"/>
        </w:rPr>
        <w:t>La C. MARÍA DEL REFUGIO BARBA GUTIÉRREZ, Presidente Municipal</w:t>
      </w:r>
      <w:r w:rsidR="00F63138">
        <w:rPr>
          <w:rFonts w:ascii="Gotham Light" w:eastAsiaTheme="minorHAnsi" w:hAnsi="Gotham Light" w:cstheme="minorBidi"/>
          <w:sz w:val="22"/>
          <w:szCs w:val="22"/>
          <w:lang w:val="es-MX" w:eastAsia="en-US"/>
        </w:rPr>
        <w:t xml:space="preserve"> </w:t>
      </w:r>
      <w:r w:rsidR="007F5B44" w:rsidRPr="006C590C">
        <w:rPr>
          <w:rFonts w:ascii="Gotham Light" w:eastAsiaTheme="minorHAnsi" w:hAnsi="Gotham Light" w:cstheme="minorBidi"/>
          <w:sz w:val="22"/>
          <w:szCs w:val="22"/>
          <w:lang w:val="es-MX" w:eastAsia="en-US"/>
        </w:rPr>
        <w:t>solicita al LIC. ARMANDO JIMÉNEZ VALADEZ</w:t>
      </w:r>
      <w:r w:rsidR="007F5B44">
        <w:rPr>
          <w:rFonts w:ascii="Gotham Light" w:eastAsiaTheme="minorHAnsi" w:hAnsi="Gotham Light" w:cstheme="minorBidi"/>
          <w:sz w:val="22"/>
          <w:szCs w:val="22"/>
          <w:lang w:val="es-MX" w:eastAsia="en-US"/>
        </w:rPr>
        <w:t xml:space="preserve"> de</w:t>
      </w:r>
      <w:r w:rsidR="000F056D">
        <w:rPr>
          <w:rFonts w:ascii="Gotham Light" w:eastAsiaTheme="minorHAnsi" w:hAnsi="Gotham Light" w:cstheme="minorBidi"/>
          <w:sz w:val="22"/>
          <w:szCs w:val="22"/>
          <w:lang w:val="es-MX" w:eastAsia="en-US"/>
        </w:rPr>
        <w:t xml:space="preserve"> lectura al Acta número 7</w:t>
      </w:r>
      <w:r w:rsidR="007F5B44" w:rsidRPr="00742C5C">
        <w:rPr>
          <w:rFonts w:ascii="Gotham Light" w:eastAsiaTheme="minorHAnsi" w:hAnsi="Gotham Light" w:cstheme="minorBidi"/>
          <w:sz w:val="22"/>
          <w:szCs w:val="22"/>
          <w:lang w:val="es-MX" w:eastAsia="en-US"/>
        </w:rPr>
        <w:t xml:space="preserve">, sometiéndola a consideración del H. Ayuntamiento, resultando aprobada </w:t>
      </w:r>
      <w:r w:rsidR="004A42EA">
        <w:rPr>
          <w:rFonts w:ascii="Gotham Light" w:eastAsiaTheme="minorHAnsi" w:hAnsi="Gotham Light" w:cstheme="minorBidi"/>
          <w:sz w:val="22"/>
          <w:szCs w:val="22"/>
          <w:lang w:val="es-MX" w:eastAsia="en-US"/>
        </w:rPr>
        <w:t>por unanimidad de los regidores asistentes a la sesión</w:t>
      </w:r>
      <w:r w:rsidR="00B02EEF">
        <w:rPr>
          <w:rFonts w:ascii="Gotham Light" w:eastAsiaTheme="minorHAnsi" w:hAnsi="Gotham Light" w:cstheme="minorBidi"/>
          <w:sz w:val="22"/>
          <w:szCs w:val="22"/>
          <w:lang w:val="es-MX" w:eastAsia="en-US"/>
        </w:rPr>
        <w:t>.</w:t>
      </w:r>
    </w:p>
    <w:p w:rsidR="0052741D" w:rsidRDefault="0052741D" w:rsidP="00263251">
      <w:pPr>
        <w:pStyle w:val="Sangra2detindependiente"/>
        <w:ind w:left="2098" w:firstLine="0"/>
        <w:rPr>
          <w:rFonts w:ascii="Gotham Light" w:eastAsiaTheme="minorHAnsi" w:hAnsi="Gotham Light" w:cstheme="minorBidi"/>
          <w:sz w:val="22"/>
          <w:szCs w:val="22"/>
          <w:lang w:val="es-MX" w:eastAsia="en-US"/>
        </w:rPr>
      </w:pPr>
    </w:p>
    <w:p w:rsidR="006D236B" w:rsidRPr="00742C5C" w:rsidRDefault="006D236B" w:rsidP="00580310">
      <w:pPr>
        <w:pStyle w:val="Sangra2detindependiente"/>
        <w:rPr>
          <w:rFonts w:ascii="Gotham Light" w:eastAsiaTheme="minorHAnsi" w:hAnsi="Gotham Light" w:cstheme="minorBidi"/>
          <w:sz w:val="22"/>
          <w:szCs w:val="22"/>
          <w:lang w:val="es-MX" w:eastAsia="en-US"/>
        </w:rPr>
      </w:pPr>
    </w:p>
    <w:p w:rsidR="00641836" w:rsidRPr="00B02EEF" w:rsidRDefault="000D1BA1" w:rsidP="00B02EEF">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w:t>
      </w:r>
      <w:r w:rsidR="00565501">
        <w:rPr>
          <w:rFonts w:ascii="Gotham Light" w:eastAsiaTheme="minorHAnsi" w:hAnsi="Gotham Light" w:cstheme="minorBidi"/>
          <w:b/>
          <w:sz w:val="22"/>
          <w:szCs w:val="22"/>
          <w:lang w:val="es-MX" w:eastAsia="en-US"/>
        </w:rPr>
        <w:t xml:space="preserve">     </w:t>
      </w:r>
      <w:r w:rsidR="0005093D" w:rsidRPr="00AC6491">
        <w:rPr>
          <w:rFonts w:ascii="Gotham Light" w:eastAsiaTheme="minorHAnsi" w:hAnsi="Gotham Light" w:cstheme="minorBidi"/>
          <w:b/>
          <w:sz w:val="22"/>
          <w:szCs w:val="22"/>
          <w:lang w:val="es-MX" w:eastAsia="en-US"/>
        </w:rPr>
        <w:t xml:space="preserve">PUNTO </w:t>
      </w:r>
      <w:r w:rsidR="00B02EEF" w:rsidRPr="00AC6491">
        <w:rPr>
          <w:rFonts w:ascii="Gotham Light" w:eastAsiaTheme="minorHAnsi" w:hAnsi="Gotham Light" w:cstheme="minorBidi"/>
          <w:b/>
          <w:sz w:val="22"/>
          <w:szCs w:val="22"/>
          <w:lang w:val="es-MX" w:eastAsia="en-US"/>
        </w:rPr>
        <w:t xml:space="preserve">CUATRO. </w:t>
      </w:r>
      <w:r w:rsidR="00160961" w:rsidRPr="00160961">
        <w:rPr>
          <w:rFonts w:ascii="Gotham Light" w:eastAsiaTheme="minorHAnsi" w:hAnsi="Gotham Light" w:cstheme="minorBidi"/>
          <w:b/>
          <w:sz w:val="22"/>
          <w:szCs w:val="22"/>
          <w:lang w:val="es-MX" w:eastAsia="en-US"/>
        </w:rPr>
        <w:t>Análisis y en su caso aprobación de apoyo al mariachi Valle de Guadalupe del centro cultural.</w:t>
      </w:r>
      <w:r w:rsidR="00160961">
        <w:rPr>
          <w:rFonts w:ascii="Gotham Light" w:eastAsiaTheme="minorHAnsi" w:hAnsi="Gotham Light" w:cstheme="minorBidi"/>
          <w:b/>
          <w:sz w:val="22"/>
          <w:szCs w:val="22"/>
          <w:lang w:val="es-MX" w:eastAsia="en-US"/>
        </w:rPr>
        <w:t xml:space="preserve"> </w:t>
      </w:r>
      <w:r w:rsidR="007F5B44" w:rsidRPr="00742C5C">
        <w:rPr>
          <w:rFonts w:ascii="Gotham Light" w:eastAsiaTheme="minorHAnsi" w:hAnsi="Gotham Light" w:cstheme="minorBidi"/>
          <w:sz w:val="22"/>
          <w:szCs w:val="22"/>
          <w:lang w:val="es-MX" w:eastAsia="en-US"/>
        </w:rPr>
        <w:t>La</w:t>
      </w:r>
      <w:r w:rsidR="006C590C" w:rsidRPr="00742C5C">
        <w:rPr>
          <w:rFonts w:ascii="Gotham Light" w:eastAsiaTheme="minorHAnsi" w:hAnsi="Gotham Light" w:cstheme="minorBidi"/>
          <w:sz w:val="22"/>
          <w:szCs w:val="22"/>
          <w:lang w:val="es-MX" w:eastAsia="en-US"/>
        </w:rPr>
        <w:t xml:space="preserve"> C. MARÍA DEL REFUGIO BARBA GUTIÉRREZ, Presidente </w:t>
      </w:r>
      <w:r w:rsidR="00B02EEF" w:rsidRPr="00742C5C">
        <w:rPr>
          <w:rFonts w:ascii="Gotham Light" w:eastAsiaTheme="minorHAnsi" w:hAnsi="Gotham Light" w:cstheme="minorBidi"/>
          <w:sz w:val="22"/>
          <w:szCs w:val="22"/>
          <w:lang w:val="es-MX" w:eastAsia="en-US"/>
        </w:rPr>
        <w:t>Municipal</w:t>
      </w:r>
      <w:r w:rsidR="00B02EEF" w:rsidRPr="006C590C">
        <w:rPr>
          <w:rFonts w:ascii="Gotham Light" w:eastAsiaTheme="minorHAnsi" w:hAnsi="Gotham Light" w:cstheme="minorBidi"/>
          <w:sz w:val="22"/>
          <w:szCs w:val="22"/>
          <w:lang w:val="es-MX" w:eastAsia="en-US"/>
        </w:rPr>
        <w:t xml:space="preserve"> </w:t>
      </w:r>
      <w:r w:rsidR="003D5A68">
        <w:rPr>
          <w:rFonts w:ascii="Gotham Light" w:eastAsiaTheme="minorHAnsi" w:hAnsi="Gotham Light" w:cstheme="minorBidi"/>
          <w:sz w:val="22"/>
          <w:szCs w:val="22"/>
          <w:lang w:val="es-MX" w:eastAsia="en-US"/>
        </w:rPr>
        <w:t xml:space="preserve">presenta y pone </w:t>
      </w:r>
      <w:r w:rsidR="000D2FDA" w:rsidRPr="000D2FDA">
        <w:rPr>
          <w:rFonts w:ascii="Gotham Light" w:eastAsiaTheme="minorHAnsi" w:hAnsi="Gotham Light" w:cstheme="minorBidi"/>
          <w:sz w:val="22"/>
          <w:szCs w:val="22"/>
          <w:lang w:val="es-MX" w:eastAsia="en-US"/>
        </w:rPr>
        <w:t>a consideración del cuerpo edilicio la solicitud de apoyo económico</w:t>
      </w:r>
      <w:r w:rsidR="00B14DBC">
        <w:rPr>
          <w:rFonts w:ascii="Gotham Light" w:eastAsiaTheme="minorHAnsi" w:hAnsi="Gotham Light" w:cstheme="minorBidi"/>
          <w:sz w:val="22"/>
          <w:szCs w:val="22"/>
          <w:lang w:val="es-MX" w:eastAsia="en-US"/>
        </w:rPr>
        <w:t xml:space="preserve"> para compra de un segundo uniforme</w:t>
      </w:r>
      <w:r w:rsidR="00A90E81">
        <w:rPr>
          <w:rFonts w:ascii="Gotham Light" w:eastAsiaTheme="minorHAnsi" w:hAnsi="Gotham Light" w:cstheme="minorBidi"/>
          <w:sz w:val="22"/>
          <w:szCs w:val="22"/>
          <w:lang w:val="es-MX" w:eastAsia="en-US"/>
        </w:rPr>
        <w:t xml:space="preserve"> por parte </w:t>
      </w:r>
      <w:r w:rsidR="00991090">
        <w:rPr>
          <w:rFonts w:ascii="Gotham Light" w:eastAsiaTheme="minorHAnsi" w:hAnsi="Gotham Light" w:cstheme="minorBidi"/>
          <w:sz w:val="22"/>
          <w:szCs w:val="22"/>
          <w:lang w:val="es-MX" w:eastAsia="en-US"/>
        </w:rPr>
        <w:t xml:space="preserve">del </w:t>
      </w:r>
      <w:r w:rsidR="00991090" w:rsidRPr="000D2FDA">
        <w:rPr>
          <w:rFonts w:ascii="Gotham Light" w:eastAsiaTheme="minorHAnsi" w:hAnsi="Gotham Light" w:cstheme="minorBidi"/>
          <w:sz w:val="22"/>
          <w:szCs w:val="22"/>
          <w:lang w:val="es-MX" w:eastAsia="en-US"/>
        </w:rPr>
        <w:t>mariachi</w:t>
      </w:r>
      <w:r w:rsidR="009F2B7A">
        <w:rPr>
          <w:rFonts w:ascii="Gotham Light" w:eastAsiaTheme="minorHAnsi" w:hAnsi="Gotham Light" w:cstheme="minorBidi"/>
          <w:sz w:val="22"/>
          <w:szCs w:val="22"/>
          <w:lang w:val="es-MX" w:eastAsia="en-US"/>
        </w:rPr>
        <w:t xml:space="preserve"> Valle de Guadalupe del Centro C</w:t>
      </w:r>
      <w:r w:rsidR="000D2FDA" w:rsidRPr="000D2FDA">
        <w:rPr>
          <w:rFonts w:ascii="Gotham Light" w:eastAsiaTheme="minorHAnsi" w:hAnsi="Gotham Light" w:cstheme="minorBidi"/>
          <w:sz w:val="22"/>
          <w:szCs w:val="22"/>
          <w:lang w:val="es-MX" w:eastAsia="en-US"/>
        </w:rPr>
        <w:t>ultural.</w:t>
      </w:r>
    </w:p>
    <w:p w:rsidR="00641836" w:rsidRDefault="00641836" w:rsidP="00256849">
      <w:pPr>
        <w:pStyle w:val="Sangra2detindependiente"/>
        <w:ind w:left="2098"/>
        <w:rPr>
          <w:rFonts w:ascii="Gotham Light" w:eastAsiaTheme="minorHAnsi" w:hAnsi="Gotham Light" w:cstheme="minorBidi"/>
          <w:sz w:val="22"/>
          <w:szCs w:val="22"/>
          <w:lang w:val="es-MX" w:eastAsia="en-US"/>
        </w:rPr>
      </w:pPr>
    </w:p>
    <w:p w:rsidR="00641836" w:rsidRDefault="00641836" w:rsidP="00B02EEF">
      <w:pPr>
        <w:pStyle w:val="Sangra2detindependiente"/>
        <w:ind w:left="0" w:firstLine="0"/>
        <w:rPr>
          <w:rFonts w:ascii="Gotham Light" w:eastAsiaTheme="minorHAnsi" w:hAnsi="Gotham Light" w:cstheme="minorBidi"/>
          <w:sz w:val="22"/>
          <w:szCs w:val="22"/>
          <w:lang w:val="es-MX" w:eastAsia="en-US"/>
        </w:rPr>
      </w:pPr>
    </w:p>
    <w:p w:rsidR="00B61928" w:rsidRPr="00B02EEF" w:rsidRDefault="000D2FDA" w:rsidP="00B61928">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sz w:val="22"/>
          <w:szCs w:val="22"/>
          <w:lang w:val="es-MX" w:eastAsia="en-US"/>
        </w:rPr>
        <w:t xml:space="preserve">      </w:t>
      </w:r>
      <w:r w:rsidR="00C46320">
        <w:rPr>
          <w:rFonts w:ascii="Gotham Light" w:eastAsiaTheme="minorHAnsi" w:hAnsi="Gotham Light" w:cstheme="minorBidi"/>
          <w:sz w:val="22"/>
          <w:szCs w:val="22"/>
          <w:lang w:val="es-MX" w:eastAsia="en-US"/>
        </w:rPr>
        <w:t xml:space="preserve"> </w:t>
      </w:r>
      <w:r w:rsidR="000649E7">
        <w:rPr>
          <w:rFonts w:ascii="Gotham Light" w:eastAsiaTheme="minorHAnsi" w:hAnsi="Gotham Light" w:cstheme="minorBidi"/>
          <w:sz w:val="22"/>
          <w:szCs w:val="22"/>
          <w:lang w:val="es-MX" w:eastAsia="en-US"/>
        </w:rPr>
        <w:tab/>
      </w:r>
      <w:r w:rsidR="003A337A" w:rsidRPr="00742C5C">
        <w:rPr>
          <w:rFonts w:ascii="Gotham Light" w:eastAsiaTheme="minorHAnsi" w:hAnsi="Gotham Light" w:cstheme="minorBidi"/>
          <w:sz w:val="22"/>
          <w:szCs w:val="22"/>
          <w:lang w:val="es-MX" w:eastAsia="en-US"/>
        </w:rPr>
        <w:t>Una vez</w:t>
      </w:r>
      <w:r w:rsidR="003A337A">
        <w:rPr>
          <w:rFonts w:ascii="Gotham Light" w:eastAsiaTheme="minorHAnsi" w:hAnsi="Gotham Light" w:cstheme="minorBidi"/>
          <w:sz w:val="22"/>
          <w:szCs w:val="22"/>
          <w:lang w:val="es-MX" w:eastAsia="en-US"/>
        </w:rPr>
        <w:t xml:space="preserve"> analizado y discutido el punto, </w:t>
      </w:r>
      <w:r w:rsidR="003A337A" w:rsidRPr="00D01DD2">
        <w:rPr>
          <w:rFonts w:ascii="Gotham Light" w:eastAsiaTheme="minorHAnsi" w:hAnsi="Gotham Light" w:cstheme="minorBidi"/>
          <w:sz w:val="22"/>
          <w:szCs w:val="22"/>
          <w:lang w:val="es-MX" w:eastAsia="en-US"/>
        </w:rPr>
        <w:t>se</w:t>
      </w:r>
      <w:r w:rsidR="00801316">
        <w:rPr>
          <w:rFonts w:ascii="Gotham Light" w:eastAsiaTheme="minorHAnsi" w:hAnsi="Gotham Light" w:cstheme="minorBidi"/>
          <w:sz w:val="22"/>
          <w:szCs w:val="22"/>
          <w:lang w:val="es-MX" w:eastAsia="en-US"/>
        </w:rPr>
        <w:t xml:space="preserve"> aprueba por unanimidad </w:t>
      </w:r>
      <w:r w:rsidR="00801316" w:rsidRPr="00801316">
        <w:rPr>
          <w:rFonts w:ascii="Gotham Light" w:eastAsiaTheme="minorHAnsi" w:hAnsi="Gotham Light" w:cstheme="minorBidi"/>
          <w:sz w:val="22"/>
          <w:szCs w:val="22"/>
          <w:lang w:val="es-MX" w:eastAsia="en-US"/>
        </w:rPr>
        <w:t>de l</w:t>
      </w:r>
      <w:r w:rsidR="005017B1">
        <w:rPr>
          <w:rFonts w:ascii="Gotham Light" w:eastAsiaTheme="minorHAnsi" w:hAnsi="Gotham Light" w:cstheme="minorBidi"/>
          <w:sz w:val="22"/>
          <w:szCs w:val="22"/>
          <w:lang w:val="es-MX" w:eastAsia="en-US"/>
        </w:rPr>
        <w:t xml:space="preserve">os </w:t>
      </w:r>
      <w:r w:rsidR="00B02EEF">
        <w:rPr>
          <w:rFonts w:ascii="Gotham Light" w:eastAsiaTheme="minorHAnsi" w:hAnsi="Gotham Light" w:cstheme="minorBidi"/>
          <w:sz w:val="22"/>
          <w:szCs w:val="22"/>
          <w:lang w:val="es-MX" w:eastAsia="en-US"/>
        </w:rPr>
        <w:t xml:space="preserve">regidores </w:t>
      </w:r>
      <w:r>
        <w:rPr>
          <w:rFonts w:ascii="Gotham Light" w:eastAsiaTheme="minorHAnsi" w:hAnsi="Gotham Light" w:cstheme="minorBidi"/>
          <w:sz w:val="22"/>
          <w:szCs w:val="22"/>
          <w:lang w:val="es-MX" w:eastAsia="en-US"/>
        </w:rPr>
        <w:t>asistentes a la reunión el otorgar el apoyo de $10,000.00 (diez mil pesos</w:t>
      </w:r>
      <w:r w:rsidR="00DB3B77">
        <w:rPr>
          <w:rFonts w:ascii="Gotham Light" w:eastAsiaTheme="minorHAnsi" w:hAnsi="Gotham Light" w:cstheme="minorBidi"/>
          <w:sz w:val="22"/>
          <w:szCs w:val="22"/>
          <w:lang w:val="es-MX" w:eastAsia="en-US"/>
        </w:rPr>
        <w:t xml:space="preserve"> m/n</w:t>
      </w:r>
      <w:r>
        <w:rPr>
          <w:rFonts w:ascii="Gotham Light" w:eastAsiaTheme="minorHAnsi" w:hAnsi="Gotham Light" w:cstheme="minorBidi"/>
          <w:sz w:val="22"/>
          <w:szCs w:val="22"/>
          <w:lang w:val="es-MX" w:eastAsia="en-US"/>
        </w:rPr>
        <w:t>)</w:t>
      </w:r>
      <w:r w:rsidR="00B61928">
        <w:rPr>
          <w:rFonts w:ascii="Gotham Light" w:eastAsiaTheme="minorHAnsi" w:hAnsi="Gotham Light" w:cstheme="minorBidi"/>
          <w:sz w:val="22"/>
          <w:szCs w:val="22"/>
          <w:lang w:val="es-MX" w:eastAsia="en-US"/>
        </w:rPr>
        <w:t xml:space="preserve"> al </w:t>
      </w:r>
      <w:r w:rsidR="00B61928" w:rsidRPr="000D2FDA">
        <w:rPr>
          <w:rFonts w:ascii="Gotham Light" w:eastAsiaTheme="minorHAnsi" w:hAnsi="Gotham Light" w:cstheme="minorBidi"/>
          <w:sz w:val="22"/>
          <w:szCs w:val="22"/>
          <w:lang w:val="es-MX" w:eastAsia="en-US"/>
        </w:rPr>
        <w:t>m</w:t>
      </w:r>
      <w:r w:rsidR="009F2B7A">
        <w:rPr>
          <w:rFonts w:ascii="Gotham Light" w:eastAsiaTheme="minorHAnsi" w:hAnsi="Gotham Light" w:cstheme="minorBidi"/>
          <w:sz w:val="22"/>
          <w:szCs w:val="22"/>
          <w:lang w:val="es-MX" w:eastAsia="en-US"/>
        </w:rPr>
        <w:t>ariachi Valle de Guadalupe del Centro C</w:t>
      </w:r>
      <w:r w:rsidR="00B61928" w:rsidRPr="000D2FDA">
        <w:rPr>
          <w:rFonts w:ascii="Gotham Light" w:eastAsiaTheme="minorHAnsi" w:hAnsi="Gotham Light" w:cstheme="minorBidi"/>
          <w:sz w:val="22"/>
          <w:szCs w:val="22"/>
          <w:lang w:val="es-MX" w:eastAsia="en-US"/>
        </w:rPr>
        <w:t>ultural.</w:t>
      </w:r>
    </w:p>
    <w:p w:rsidR="003A337A" w:rsidRPr="00742C5C" w:rsidRDefault="003A337A" w:rsidP="003A337A">
      <w:pPr>
        <w:pStyle w:val="Sangra2detindependiente"/>
        <w:ind w:left="2211"/>
        <w:rPr>
          <w:rFonts w:ascii="Gotham Light" w:eastAsiaTheme="minorHAnsi" w:hAnsi="Gotham Light" w:cstheme="minorBidi"/>
          <w:sz w:val="22"/>
          <w:szCs w:val="22"/>
          <w:lang w:val="es-MX" w:eastAsia="en-US"/>
        </w:rPr>
      </w:pPr>
    </w:p>
    <w:p w:rsidR="001A5D96" w:rsidRDefault="001A5D96" w:rsidP="00256849">
      <w:pPr>
        <w:pStyle w:val="Sangra2detindependiente"/>
        <w:ind w:left="2098"/>
        <w:rPr>
          <w:rFonts w:ascii="Gotham Light" w:eastAsiaTheme="minorHAnsi" w:hAnsi="Gotham Light" w:cstheme="minorBidi"/>
          <w:sz w:val="22"/>
          <w:szCs w:val="22"/>
          <w:lang w:val="es-MX" w:eastAsia="en-US"/>
        </w:rPr>
      </w:pPr>
    </w:p>
    <w:p w:rsidR="007F4A98" w:rsidRPr="00B02EEF" w:rsidRDefault="001A5D96" w:rsidP="007F4A98">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PUNTO </w:t>
      </w:r>
      <w:r w:rsidR="00B02EEF">
        <w:rPr>
          <w:rFonts w:ascii="Gotham Light" w:eastAsiaTheme="minorHAnsi" w:hAnsi="Gotham Light" w:cstheme="minorBidi"/>
          <w:b/>
          <w:sz w:val="22"/>
          <w:szCs w:val="22"/>
          <w:lang w:val="es-MX" w:eastAsia="en-US"/>
        </w:rPr>
        <w:t>CINCO</w:t>
      </w:r>
      <w:r w:rsidR="00B02EEF" w:rsidRPr="00742C5C">
        <w:rPr>
          <w:rFonts w:ascii="Gotham Light" w:eastAsiaTheme="minorHAnsi" w:hAnsi="Gotham Light" w:cstheme="minorBidi"/>
          <w:b/>
          <w:sz w:val="22"/>
          <w:szCs w:val="22"/>
          <w:lang w:val="es-MX" w:eastAsia="en-US"/>
        </w:rPr>
        <w:t>. -</w:t>
      </w:r>
      <w:r w:rsidR="00FD5ED7" w:rsidRPr="00FD5ED7">
        <w:t xml:space="preserve"> </w:t>
      </w:r>
      <w:r w:rsidR="00FD5ED7" w:rsidRPr="00FD5ED7">
        <w:rPr>
          <w:rFonts w:ascii="Gotham Light" w:eastAsiaTheme="minorHAnsi" w:hAnsi="Gotham Light" w:cstheme="minorBidi"/>
          <w:b/>
          <w:sz w:val="22"/>
          <w:szCs w:val="22"/>
          <w:lang w:val="es-MX" w:eastAsia="en-US"/>
        </w:rPr>
        <w:t>Análisis y en su caso aprobación de apoyo a la Danza Azteca.</w:t>
      </w:r>
      <w:r w:rsidR="00A90E81">
        <w:rPr>
          <w:rFonts w:ascii="Gotham Light" w:eastAsiaTheme="minorHAnsi" w:hAnsi="Gotham Light" w:cstheme="minorBidi"/>
          <w:b/>
          <w:sz w:val="22"/>
          <w:szCs w:val="22"/>
          <w:lang w:val="es-MX" w:eastAsia="en-US"/>
        </w:rPr>
        <w:t xml:space="preserve"> </w:t>
      </w:r>
      <w:r w:rsidR="007F4A98" w:rsidRPr="00742C5C">
        <w:rPr>
          <w:rFonts w:ascii="Gotham Light" w:eastAsiaTheme="minorHAnsi" w:hAnsi="Gotham Light" w:cstheme="minorBidi"/>
          <w:sz w:val="22"/>
          <w:szCs w:val="22"/>
          <w:lang w:val="es-MX" w:eastAsia="en-US"/>
        </w:rPr>
        <w:t xml:space="preserve">La C. MARÍA DEL REFUGIO BARBA GUTIÉRREZ, Presidente </w:t>
      </w:r>
      <w:r w:rsidR="003D5A68" w:rsidRPr="00742C5C">
        <w:rPr>
          <w:rFonts w:ascii="Gotham Light" w:eastAsiaTheme="minorHAnsi" w:hAnsi="Gotham Light" w:cstheme="minorBidi"/>
          <w:sz w:val="22"/>
          <w:szCs w:val="22"/>
          <w:lang w:val="es-MX" w:eastAsia="en-US"/>
        </w:rPr>
        <w:t>municipal</w:t>
      </w:r>
      <w:r w:rsidR="003D5A68" w:rsidRPr="006C590C">
        <w:rPr>
          <w:rFonts w:ascii="Gotham Light" w:eastAsiaTheme="minorHAnsi" w:hAnsi="Gotham Light" w:cstheme="minorBidi"/>
          <w:sz w:val="22"/>
          <w:szCs w:val="22"/>
          <w:lang w:val="es-MX" w:eastAsia="en-US"/>
        </w:rPr>
        <w:t xml:space="preserve"> </w:t>
      </w:r>
      <w:r w:rsidR="003D5A68">
        <w:rPr>
          <w:rFonts w:ascii="Gotham Light" w:eastAsiaTheme="minorHAnsi" w:hAnsi="Gotham Light" w:cstheme="minorBidi"/>
          <w:sz w:val="22"/>
          <w:szCs w:val="22"/>
          <w:lang w:val="es-MX" w:eastAsia="en-US"/>
        </w:rPr>
        <w:t xml:space="preserve">presenta y pone a consideración del </w:t>
      </w:r>
      <w:r w:rsidR="003D5A68" w:rsidRPr="000D2FDA">
        <w:rPr>
          <w:rFonts w:ascii="Gotham Light" w:eastAsiaTheme="minorHAnsi" w:hAnsi="Gotham Light" w:cstheme="minorBidi"/>
          <w:sz w:val="22"/>
          <w:szCs w:val="22"/>
          <w:lang w:val="es-MX" w:eastAsia="en-US"/>
        </w:rPr>
        <w:t>cuerpo</w:t>
      </w:r>
      <w:r w:rsidR="007F4A98" w:rsidRPr="000D2FDA">
        <w:rPr>
          <w:rFonts w:ascii="Gotham Light" w:eastAsiaTheme="minorHAnsi" w:hAnsi="Gotham Light" w:cstheme="minorBidi"/>
          <w:sz w:val="22"/>
          <w:szCs w:val="22"/>
          <w:lang w:val="es-MX" w:eastAsia="en-US"/>
        </w:rPr>
        <w:t xml:space="preserve"> edilicio la solicitud de apoyo económico de</w:t>
      </w:r>
      <w:r w:rsidR="00ED5209">
        <w:rPr>
          <w:rFonts w:ascii="Gotham Light" w:eastAsiaTheme="minorHAnsi" w:hAnsi="Gotham Light" w:cstheme="minorBidi"/>
          <w:sz w:val="22"/>
          <w:szCs w:val="22"/>
          <w:lang w:val="es-MX" w:eastAsia="en-US"/>
        </w:rPr>
        <w:t>l grupo de D</w:t>
      </w:r>
      <w:r w:rsidR="007F4A98">
        <w:rPr>
          <w:rFonts w:ascii="Gotham Light" w:eastAsiaTheme="minorHAnsi" w:hAnsi="Gotham Light" w:cstheme="minorBidi"/>
          <w:sz w:val="22"/>
          <w:szCs w:val="22"/>
          <w:lang w:val="es-MX" w:eastAsia="en-US"/>
        </w:rPr>
        <w:t>anza Azteca Tonantzin</w:t>
      </w:r>
      <w:r w:rsidR="00576E02">
        <w:rPr>
          <w:rFonts w:ascii="Gotham Light" w:eastAsiaTheme="minorHAnsi" w:hAnsi="Gotham Light" w:cstheme="minorBidi"/>
          <w:sz w:val="22"/>
          <w:szCs w:val="22"/>
          <w:lang w:val="es-MX" w:eastAsia="en-US"/>
        </w:rPr>
        <w:t xml:space="preserve"> para la elaboración de </w:t>
      </w:r>
      <w:r w:rsidR="00E20936">
        <w:rPr>
          <w:rFonts w:ascii="Gotham Light" w:eastAsiaTheme="minorHAnsi" w:hAnsi="Gotham Light" w:cstheme="minorBidi"/>
          <w:sz w:val="22"/>
          <w:szCs w:val="22"/>
          <w:lang w:val="es-MX" w:eastAsia="en-US"/>
        </w:rPr>
        <w:t>trajes u</w:t>
      </w:r>
      <w:r w:rsidR="00EE6CD0">
        <w:rPr>
          <w:rFonts w:ascii="Gotham Light" w:eastAsiaTheme="minorHAnsi" w:hAnsi="Gotham Light" w:cstheme="minorBidi"/>
          <w:sz w:val="22"/>
          <w:szCs w:val="22"/>
          <w:lang w:val="es-MX" w:eastAsia="en-US"/>
        </w:rPr>
        <w:t>tilizados</w:t>
      </w:r>
      <w:r w:rsidR="00E20936">
        <w:rPr>
          <w:rFonts w:ascii="Gotham Light" w:eastAsiaTheme="minorHAnsi" w:hAnsi="Gotham Light" w:cstheme="minorBidi"/>
          <w:sz w:val="22"/>
          <w:szCs w:val="22"/>
          <w:lang w:val="es-MX" w:eastAsia="en-US"/>
        </w:rPr>
        <w:t xml:space="preserve"> en las presentaciones de dicho grupo.</w:t>
      </w:r>
    </w:p>
    <w:p w:rsidR="007F4A98" w:rsidRDefault="007F4A98" w:rsidP="007F4A98">
      <w:pPr>
        <w:pStyle w:val="Sangra2detindependiente"/>
        <w:ind w:left="0" w:firstLine="0"/>
        <w:rPr>
          <w:rFonts w:ascii="Gotham Light" w:eastAsiaTheme="minorHAnsi" w:hAnsi="Gotham Light" w:cstheme="minorBidi"/>
          <w:sz w:val="22"/>
          <w:szCs w:val="22"/>
          <w:lang w:val="es-MX" w:eastAsia="en-US"/>
        </w:rPr>
      </w:pPr>
    </w:p>
    <w:p w:rsidR="007F4A98" w:rsidRPr="00B02EEF" w:rsidRDefault="007F4A98" w:rsidP="007F4A98">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sz w:val="22"/>
          <w:szCs w:val="22"/>
          <w:lang w:val="es-MX" w:eastAsia="en-US"/>
        </w:rPr>
        <w:t xml:space="preserve">       </w:t>
      </w:r>
      <w:r>
        <w:rPr>
          <w:rFonts w:ascii="Gotham Light" w:eastAsiaTheme="minorHAnsi" w:hAnsi="Gotham Light" w:cstheme="minorBidi"/>
          <w:sz w:val="22"/>
          <w:szCs w:val="22"/>
          <w:lang w:val="es-MX" w:eastAsia="en-US"/>
        </w:rPr>
        <w:tab/>
      </w:r>
      <w:r w:rsidRPr="00742C5C">
        <w:rPr>
          <w:rFonts w:ascii="Gotham Light" w:eastAsiaTheme="minorHAnsi" w:hAnsi="Gotham Light" w:cstheme="minorBidi"/>
          <w:sz w:val="22"/>
          <w:szCs w:val="22"/>
          <w:lang w:val="es-MX" w:eastAsia="en-US"/>
        </w:rPr>
        <w:t>Una vez</w:t>
      </w:r>
      <w:r>
        <w:rPr>
          <w:rFonts w:ascii="Gotham Light" w:eastAsiaTheme="minorHAnsi" w:hAnsi="Gotham Light" w:cstheme="minorBidi"/>
          <w:sz w:val="22"/>
          <w:szCs w:val="22"/>
          <w:lang w:val="es-MX" w:eastAsia="en-US"/>
        </w:rPr>
        <w:t xml:space="preserve"> analizado y discutido el punto, </w:t>
      </w:r>
      <w:r w:rsidRPr="00D01DD2">
        <w:rPr>
          <w:rFonts w:ascii="Gotham Light" w:eastAsiaTheme="minorHAnsi" w:hAnsi="Gotham Light" w:cstheme="minorBidi"/>
          <w:sz w:val="22"/>
          <w:szCs w:val="22"/>
          <w:lang w:val="es-MX" w:eastAsia="en-US"/>
        </w:rPr>
        <w:t>se</w:t>
      </w:r>
      <w:r>
        <w:rPr>
          <w:rFonts w:ascii="Gotham Light" w:eastAsiaTheme="minorHAnsi" w:hAnsi="Gotham Light" w:cstheme="minorBidi"/>
          <w:sz w:val="22"/>
          <w:szCs w:val="22"/>
          <w:lang w:val="es-MX" w:eastAsia="en-US"/>
        </w:rPr>
        <w:t xml:space="preserve"> aprueba por unanimidad </w:t>
      </w:r>
      <w:r w:rsidRPr="00801316">
        <w:rPr>
          <w:rFonts w:ascii="Gotham Light" w:eastAsiaTheme="minorHAnsi" w:hAnsi="Gotham Light" w:cstheme="minorBidi"/>
          <w:sz w:val="22"/>
          <w:szCs w:val="22"/>
          <w:lang w:val="es-MX" w:eastAsia="en-US"/>
        </w:rPr>
        <w:t>de l</w:t>
      </w:r>
      <w:r>
        <w:rPr>
          <w:rFonts w:ascii="Gotham Light" w:eastAsiaTheme="minorHAnsi" w:hAnsi="Gotham Light" w:cstheme="minorBidi"/>
          <w:sz w:val="22"/>
          <w:szCs w:val="22"/>
          <w:lang w:val="es-MX" w:eastAsia="en-US"/>
        </w:rPr>
        <w:t>os regidores asistentes a la reunión el otorgar el apoyo de $10,000.00 (diez mil pesos</w:t>
      </w:r>
      <w:r w:rsidR="00800FB8">
        <w:rPr>
          <w:rFonts w:ascii="Gotham Light" w:eastAsiaTheme="minorHAnsi" w:hAnsi="Gotham Light" w:cstheme="minorBidi"/>
          <w:sz w:val="22"/>
          <w:szCs w:val="22"/>
          <w:lang w:val="es-MX" w:eastAsia="en-US"/>
        </w:rPr>
        <w:t xml:space="preserve"> m/n</w:t>
      </w:r>
      <w:r>
        <w:rPr>
          <w:rFonts w:ascii="Gotham Light" w:eastAsiaTheme="minorHAnsi" w:hAnsi="Gotham Light" w:cstheme="minorBidi"/>
          <w:sz w:val="22"/>
          <w:szCs w:val="22"/>
          <w:lang w:val="es-MX" w:eastAsia="en-US"/>
        </w:rPr>
        <w:t xml:space="preserve">) al </w:t>
      </w:r>
      <w:r w:rsidR="00E20936">
        <w:rPr>
          <w:rFonts w:ascii="Gotham Light" w:eastAsiaTheme="minorHAnsi" w:hAnsi="Gotham Light" w:cstheme="minorBidi"/>
          <w:sz w:val="22"/>
          <w:szCs w:val="22"/>
          <w:lang w:val="es-MX" w:eastAsia="en-US"/>
        </w:rPr>
        <w:t>grupo d</w:t>
      </w:r>
      <w:r w:rsidR="00E45B2D">
        <w:rPr>
          <w:rFonts w:ascii="Gotham Light" w:eastAsiaTheme="minorHAnsi" w:hAnsi="Gotham Light" w:cstheme="minorBidi"/>
          <w:sz w:val="22"/>
          <w:szCs w:val="22"/>
          <w:lang w:val="es-MX" w:eastAsia="en-US"/>
        </w:rPr>
        <w:t>e Danza Azteca Tonantzin.</w:t>
      </w:r>
    </w:p>
    <w:p w:rsidR="007F4A98" w:rsidRPr="00742C5C" w:rsidRDefault="007F4A98" w:rsidP="007F4A98">
      <w:pPr>
        <w:pStyle w:val="Sangra2detindependiente"/>
        <w:ind w:left="2211"/>
        <w:rPr>
          <w:rFonts w:ascii="Gotham Light" w:eastAsiaTheme="minorHAnsi" w:hAnsi="Gotham Light" w:cstheme="minorBidi"/>
          <w:sz w:val="22"/>
          <w:szCs w:val="22"/>
          <w:lang w:val="es-MX" w:eastAsia="en-US"/>
        </w:rPr>
      </w:pPr>
    </w:p>
    <w:p w:rsidR="00721853" w:rsidRDefault="00565501" w:rsidP="005C4E43">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w:t>
      </w:r>
      <w:r w:rsidR="00263251">
        <w:rPr>
          <w:rFonts w:ascii="Gotham Light" w:eastAsiaTheme="minorHAnsi" w:hAnsi="Gotham Light" w:cstheme="minorBidi"/>
          <w:b/>
          <w:sz w:val="22"/>
          <w:szCs w:val="22"/>
          <w:lang w:val="es-MX" w:eastAsia="en-US"/>
        </w:rPr>
        <w:t xml:space="preserve">  </w:t>
      </w:r>
      <w:r w:rsidR="0005093D" w:rsidRPr="001C700F">
        <w:rPr>
          <w:rFonts w:ascii="Gotham Light" w:eastAsiaTheme="minorHAnsi" w:hAnsi="Gotham Light" w:cstheme="minorBidi"/>
          <w:b/>
          <w:sz w:val="22"/>
          <w:szCs w:val="22"/>
          <w:lang w:val="es-MX" w:eastAsia="en-US"/>
        </w:rPr>
        <w:t xml:space="preserve">PUNTO </w:t>
      </w:r>
      <w:r w:rsidR="00732CBC" w:rsidRPr="001C700F">
        <w:rPr>
          <w:rFonts w:ascii="Gotham Light" w:eastAsiaTheme="minorHAnsi" w:hAnsi="Gotham Light" w:cstheme="minorBidi"/>
          <w:b/>
          <w:sz w:val="22"/>
          <w:szCs w:val="22"/>
          <w:lang w:val="es-MX" w:eastAsia="en-US"/>
        </w:rPr>
        <w:t>SEIS. -</w:t>
      </w:r>
      <w:r w:rsidR="000765E2" w:rsidRPr="000765E2">
        <w:t xml:space="preserve"> </w:t>
      </w:r>
      <w:r w:rsidR="005043D3" w:rsidRPr="00385D45">
        <w:rPr>
          <w:rFonts w:ascii="Gotham Light" w:hAnsi="Gotham Light"/>
          <w:b/>
          <w:sz w:val="22"/>
          <w:szCs w:val="22"/>
        </w:rPr>
        <w:t>Aprobación de la construcción de 10 gavetas.</w:t>
      </w:r>
      <w:r w:rsidR="005043D3">
        <w:t xml:space="preserve"> </w:t>
      </w:r>
      <w:r w:rsidR="000765E2" w:rsidRPr="00742C5C">
        <w:rPr>
          <w:rFonts w:ascii="Gotham Light" w:eastAsiaTheme="minorHAnsi" w:hAnsi="Gotham Light" w:cstheme="minorBidi"/>
          <w:sz w:val="22"/>
          <w:szCs w:val="22"/>
          <w:lang w:val="es-MX" w:eastAsia="en-US"/>
        </w:rPr>
        <w:t>La</w:t>
      </w:r>
      <w:r w:rsidR="005842D3" w:rsidRPr="00742C5C">
        <w:rPr>
          <w:rFonts w:ascii="Gotham Light" w:eastAsiaTheme="minorHAnsi" w:hAnsi="Gotham Light" w:cstheme="minorBidi"/>
          <w:sz w:val="22"/>
          <w:szCs w:val="22"/>
          <w:lang w:val="es-MX" w:eastAsia="en-US"/>
        </w:rPr>
        <w:t xml:space="preserve"> C. MARÍA DEL REFUGIO BARBA GUTIÉRREZ</w:t>
      </w:r>
      <w:r w:rsidR="00447AA1">
        <w:rPr>
          <w:rFonts w:ascii="Gotham Light" w:eastAsiaTheme="minorHAnsi" w:hAnsi="Gotham Light" w:cstheme="minorBidi"/>
          <w:sz w:val="22"/>
          <w:szCs w:val="22"/>
          <w:lang w:val="es-MX" w:eastAsia="en-US"/>
        </w:rPr>
        <w:t xml:space="preserve"> Presidente Municipal</w:t>
      </w:r>
      <w:r w:rsidR="005842D3" w:rsidRPr="00742C5C">
        <w:rPr>
          <w:rFonts w:ascii="Gotham Light" w:eastAsiaTheme="minorHAnsi" w:hAnsi="Gotham Light" w:cstheme="minorBidi"/>
          <w:sz w:val="22"/>
          <w:szCs w:val="22"/>
          <w:lang w:val="es-MX" w:eastAsia="en-US"/>
        </w:rPr>
        <w:t xml:space="preserve"> </w:t>
      </w:r>
      <w:r w:rsidR="00385D45">
        <w:rPr>
          <w:rFonts w:ascii="Gotham Light" w:eastAsiaTheme="minorHAnsi" w:hAnsi="Gotham Light" w:cstheme="minorBidi"/>
          <w:sz w:val="22"/>
          <w:szCs w:val="22"/>
          <w:lang w:val="es-MX" w:eastAsia="en-US"/>
        </w:rPr>
        <w:t xml:space="preserve">presentó cotización y puso a consideración </w:t>
      </w:r>
      <w:r w:rsidR="00135DC7">
        <w:rPr>
          <w:rFonts w:ascii="Gotham Light" w:eastAsiaTheme="minorHAnsi" w:hAnsi="Gotham Light" w:cstheme="minorBidi"/>
          <w:sz w:val="22"/>
          <w:szCs w:val="22"/>
          <w:lang w:val="es-MX" w:eastAsia="en-US"/>
        </w:rPr>
        <w:t>del cuerpo</w:t>
      </w:r>
      <w:r w:rsidR="005C4E43">
        <w:rPr>
          <w:rFonts w:ascii="Gotham Light" w:eastAsiaTheme="minorHAnsi" w:hAnsi="Gotham Light" w:cstheme="minorBidi"/>
          <w:sz w:val="22"/>
          <w:szCs w:val="22"/>
          <w:lang w:val="es-MX" w:eastAsia="en-US"/>
        </w:rPr>
        <w:t xml:space="preserve"> edilicio</w:t>
      </w:r>
      <w:r w:rsidR="005C4E43" w:rsidRPr="005C4E43">
        <w:rPr>
          <w:rFonts w:ascii="Gotham Light" w:eastAsiaTheme="minorHAnsi" w:hAnsi="Gotham Light" w:cstheme="minorBidi"/>
          <w:sz w:val="22"/>
          <w:szCs w:val="22"/>
          <w:lang w:val="es-MX" w:eastAsia="en-US"/>
        </w:rPr>
        <w:t xml:space="preserve"> la aprobación de la construcción d</w:t>
      </w:r>
      <w:r w:rsidR="007B7E2A">
        <w:rPr>
          <w:rFonts w:ascii="Gotham Light" w:eastAsiaTheme="minorHAnsi" w:hAnsi="Gotham Light" w:cstheme="minorBidi"/>
          <w:sz w:val="22"/>
          <w:szCs w:val="22"/>
          <w:lang w:val="es-MX" w:eastAsia="en-US"/>
        </w:rPr>
        <w:t>e 10 gavetas y calle para estas,</w:t>
      </w:r>
      <w:r w:rsidR="005C4E43" w:rsidRPr="005C4E43">
        <w:rPr>
          <w:rFonts w:ascii="Gotham Light" w:eastAsiaTheme="minorHAnsi" w:hAnsi="Gotham Light" w:cstheme="minorBidi"/>
          <w:sz w:val="22"/>
          <w:szCs w:val="22"/>
          <w:lang w:val="es-MX" w:eastAsia="en-US"/>
        </w:rPr>
        <w:t xml:space="preserve"> en el panteón municipal con un costo total </w:t>
      </w:r>
      <w:r w:rsidR="00135DC7" w:rsidRPr="005C4E43">
        <w:rPr>
          <w:rFonts w:ascii="Gotham Light" w:eastAsiaTheme="minorHAnsi" w:hAnsi="Gotham Light" w:cstheme="minorBidi"/>
          <w:sz w:val="22"/>
          <w:szCs w:val="22"/>
          <w:lang w:val="es-MX" w:eastAsia="en-US"/>
        </w:rPr>
        <w:t>de $</w:t>
      </w:r>
      <w:r w:rsidR="005C4E43" w:rsidRPr="005C4E43">
        <w:rPr>
          <w:rFonts w:ascii="Gotham Light" w:eastAsiaTheme="minorHAnsi" w:hAnsi="Gotham Light" w:cstheme="minorBidi"/>
          <w:sz w:val="22"/>
          <w:szCs w:val="22"/>
          <w:lang w:val="es-MX" w:eastAsia="en-US"/>
        </w:rPr>
        <w:t xml:space="preserve"> 63,033.14</w:t>
      </w:r>
      <w:r w:rsidR="00117F5F">
        <w:rPr>
          <w:rFonts w:ascii="Gotham Light" w:eastAsiaTheme="minorHAnsi" w:hAnsi="Gotham Light" w:cstheme="minorBidi"/>
          <w:sz w:val="22"/>
          <w:szCs w:val="22"/>
          <w:lang w:val="es-MX" w:eastAsia="en-US"/>
        </w:rPr>
        <w:t xml:space="preserve"> (sesenta y tres mil</w:t>
      </w:r>
      <w:r w:rsidR="00DC4536">
        <w:rPr>
          <w:rFonts w:ascii="Gotham Light" w:eastAsiaTheme="minorHAnsi" w:hAnsi="Gotham Light" w:cstheme="minorBidi"/>
          <w:sz w:val="22"/>
          <w:szCs w:val="22"/>
          <w:lang w:val="es-MX" w:eastAsia="en-US"/>
        </w:rPr>
        <w:t xml:space="preserve"> treinta y tres </w:t>
      </w:r>
      <w:r w:rsidR="00135DC7">
        <w:rPr>
          <w:rFonts w:ascii="Gotham Light" w:eastAsiaTheme="minorHAnsi" w:hAnsi="Gotham Light" w:cstheme="minorBidi"/>
          <w:sz w:val="22"/>
          <w:szCs w:val="22"/>
          <w:lang w:val="es-MX" w:eastAsia="en-US"/>
        </w:rPr>
        <w:t>pesos 14</w:t>
      </w:r>
      <w:r w:rsidR="00117F5F">
        <w:rPr>
          <w:rFonts w:ascii="Gotham Light" w:eastAsiaTheme="minorHAnsi" w:hAnsi="Gotham Light" w:cstheme="minorBidi"/>
          <w:sz w:val="22"/>
          <w:szCs w:val="22"/>
          <w:lang w:val="es-MX" w:eastAsia="en-US"/>
        </w:rPr>
        <w:t>/100).</w:t>
      </w:r>
      <w:r w:rsidR="00800FB8">
        <w:rPr>
          <w:rFonts w:ascii="Gotham Light" w:eastAsiaTheme="minorHAnsi" w:hAnsi="Gotham Light" w:cstheme="minorBidi"/>
          <w:sz w:val="22"/>
          <w:szCs w:val="22"/>
          <w:lang w:val="es-MX" w:eastAsia="en-US"/>
        </w:rPr>
        <w:t xml:space="preserve"> M</w:t>
      </w:r>
      <w:r w:rsidR="000C3F7F">
        <w:rPr>
          <w:rFonts w:ascii="Gotham Light" w:eastAsiaTheme="minorHAnsi" w:hAnsi="Gotham Light" w:cstheme="minorBidi"/>
          <w:sz w:val="22"/>
          <w:szCs w:val="22"/>
          <w:lang w:val="es-MX" w:eastAsia="en-US"/>
        </w:rPr>
        <w:t xml:space="preserve">ismas que serán destinadas para venta a particulares. </w:t>
      </w:r>
    </w:p>
    <w:p w:rsidR="00117F5F" w:rsidRPr="00117F5F" w:rsidRDefault="00117F5F" w:rsidP="00117F5F">
      <w:pPr>
        <w:pStyle w:val="Sangra2detindependiente"/>
        <w:ind w:left="2098"/>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ab/>
      </w:r>
    </w:p>
    <w:p w:rsidR="00117F5F" w:rsidRPr="00117F5F" w:rsidRDefault="00117F5F" w:rsidP="00117F5F">
      <w:pPr>
        <w:pStyle w:val="Sangra2detindependiente"/>
        <w:ind w:left="2098"/>
        <w:rPr>
          <w:rFonts w:ascii="Gotham Light" w:eastAsiaTheme="minorHAnsi" w:hAnsi="Gotham Light" w:cstheme="minorBidi"/>
          <w:sz w:val="22"/>
          <w:szCs w:val="22"/>
          <w:lang w:val="es-MX" w:eastAsia="en-US"/>
        </w:rPr>
      </w:pPr>
      <w:r w:rsidRPr="00117F5F">
        <w:rPr>
          <w:rFonts w:ascii="Gotham Light" w:eastAsiaTheme="minorHAnsi" w:hAnsi="Gotham Light" w:cstheme="minorBidi"/>
          <w:sz w:val="22"/>
          <w:szCs w:val="22"/>
          <w:lang w:val="es-MX" w:eastAsia="en-US"/>
        </w:rPr>
        <w:t xml:space="preserve">       </w:t>
      </w:r>
      <w:r w:rsidRPr="00117F5F">
        <w:rPr>
          <w:rFonts w:ascii="Gotham Light" w:eastAsiaTheme="minorHAnsi" w:hAnsi="Gotham Light" w:cstheme="minorBidi"/>
          <w:sz w:val="22"/>
          <w:szCs w:val="22"/>
          <w:lang w:val="es-MX" w:eastAsia="en-US"/>
        </w:rPr>
        <w:tab/>
        <w:t>Una vez analizado y discutido el punto, se aprueba por unanimidad de los regidores asistentes a la reunión</w:t>
      </w:r>
      <w:r w:rsidR="00385D45">
        <w:rPr>
          <w:rFonts w:ascii="Gotham Light" w:eastAsiaTheme="minorHAnsi" w:hAnsi="Gotham Light" w:cstheme="minorBidi"/>
          <w:sz w:val="22"/>
          <w:szCs w:val="22"/>
          <w:lang w:val="es-MX" w:eastAsia="en-US"/>
        </w:rPr>
        <w:t>.</w:t>
      </w:r>
    </w:p>
    <w:p w:rsidR="005C4E43" w:rsidRPr="00742C5C" w:rsidRDefault="005C4E43" w:rsidP="005C4E43">
      <w:pPr>
        <w:pStyle w:val="Sangra2detindependiente"/>
        <w:ind w:left="2098"/>
        <w:rPr>
          <w:rFonts w:ascii="Gotham Light" w:eastAsiaTheme="minorHAnsi" w:hAnsi="Gotham Light" w:cstheme="minorBidi"/>
          <w:sz w:val="22"/>
          <w:szCs w:val="22"/>
          <w:lang w:val="es-MX" w:eastAsia="en-US"/>
        </w:rPr>
      </w:pPr>
    </w:p>
    <w:p w:rsidR="005E6C01" w:rsidRPr="005E6C01" w:rsidRDefault="00263251" w:rsidP="00803214">
      <w:pPr>
        <w:pStyle w:val="Sangra2detindependiente"/>
        <w:ind w:left="2041"/>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w:t>
      </w:r>
      <w:r w:rsidR="00742C5C">
        <w:rPr>
          <w:rFonts w:ascii="Gotham Light" w:eastAsiaTheme="minorHAnsi" w:hAnsi="Gotham Light" w:cstheme="minorBidi"/>
          <w:b/>
          <w:sz w:val="22"/>
          <w:szCs w:val="22"/>
          <w:lang w:val="es-MX" w:eastAsia="en-US"/>
        </w:rPr>
        <w:t xml:space="preserve"> </w:t>
      </w:r>
      <w:r w:rsidR="0005093D" w:rsidRPr="00742C5C">
        <w:rPr>
          <w:rFonts w:ascii="Gotham Light" w:eastAsiaTheme="minorHAnsi" w:hAnsi="Gotham Light" w:cstheme="minorBidi"/>
          <w:b/>
          <w:sz w:val="22"/>
          <w:szCs w:val="22"/>
          <w:lang w:val="es-MX" w:eastAsia="en-US"/>
        </w:rPr>
        <w:t xml:space="preserve">PUNTO </w:t>
      </w:r>
      <w:r w:rsidR="00714CDA">
        <w:rPr>
          <w:rFonts w:ascii="Gotham Light" w:eastAsiaTheme="minorHAnsi" w:hAnsi="Gotham Light" w:cstheme="minorBidi"/>
          <w:b/>
          <w:sz w:val="22"/>
          <w:szCs w:val="22"/>
          <w:lang w:val="es-MX" w:eastAsia="en-US"/>
        </w:rPr>
        <w:t>SIETE</w:t>
      </w:r>
      <w:r w:rsidR="00714CDA" w:rsidRPr="00742C5C">
        <w:rPr>
          <w:rFonts w:ascii="Gotham Light" w:eastAsiaTheme="minorHAnsi" w:hAnsi="Gotham Light" w:cstheme="minorBidi"/>
          <w:b/>
          <w:sz w:val="22"/>
          <w:szCs w:val="22"/>
          <w:lang w:val="es-MX" w:eastAsia="en-US"/>
        </w:rPr>
        <w:t>. -</w:t>
      </w:r>
      <w:r w:rsidR="00714CDA" w:rsidRPr="00714CDA">
        <w:t xml:space="preserve"> </w:t>
      </w:r>
      <w:r w:rsidR="00E43EDF" w:rsidRPr="000F10E5">
        <w:rPr>
          <w:rFonts w:ascii="Gotham Light" w:hAnsi="Gotham Light"/>
          <w:b/>
          <w:sz w:val="22"/>
          <w:szCs w:val="22"/>
        </w:rPr>
        <w:t xml:space="preserve">Análisis y en su caso aprobación del gasto del </w:t>
      </w:r>
      <w:r w:rsidR="00991090" w:rsidRPr="000F10E5">
        <w:rPr>
          <w:rFonts w:ascii="Gotham Light" w:hAnsi="Gotham Light"/>
          <w:b/>
          <w:sz w:val="22"/>
          <w:szCs w:val="22"/>
        </w:rPr>
        <w:t>programa FAIS</w:t>
      </w:r>
      <w:r w:rsidR="00E43EDF" w:rsidRPr="000F10E5">
        <w:rPr>
          <w:rFonts w:ascii="Gotham Light" w:hAnsi="Gotham Light"/>
          <w:b/>
          <w:sz w:val="22"/>
          <w:szCs w:val="22"/>
        </w:rPr>
        <w:t>.</w:t>
      </w:r>
      <w:r w:rsidR="00E43EDF" w:rsidRPr="00821DDE">
        <w:rPr>
          <w:rFonts w:ascii="Gotham Light" w:hAnsi="Gotham Light"/>
        </w:rPr>
        <w:t xml:space="preserve"> </w:t>
      </w:r>
      <w:r w:rsidR="00714CDA" w:rsidRPr="00821DDE">
        <w:rPr>
          <w:rFonts w:ascii="Gotham Light" w:eastAsiaTheme="minorHAnsi" w:hAnsi="Gotham Light" w:cstheme="minorBidi"/>
          <w:sz w:val="22"/>
          <w:szCs w:val="22"/>
          <w:lang w:val="es-MX" w:eastAsia="en-US"/>
        </w:rPr>
        <w:t>La C. MARÍA DEL REFUGIO BARBA GUTIÉRREZ Presidente Municipal puso a consideración del cuerpo</w:t>
      </w:r>
      <w:r w:rsidR="00803214">
        <w:rPr>
          <w:rFonts w:ascii="Gotham Light" w:eastAsiaTheme="minorHAnsi" w:hAnsi="Gotham Light" w:cstheme="minorBidi"/>
          <w:sz w:val="22"/>
          <w:szCs w:val="22"/>
          <w:lang w:val="es-MX" w:eastAsia="en-US"/>
        </w:rPr>
        <w:t xml:space="preserve"> </w:t>
      </w:r>
      <w:r w:rsidR="00991090">
        <w:rPr>
          <w:rFonts w:ascii="Gotham Light" w:eastAsiaTheme="minorHAnsi" w:hAnsi="Gotham Light" w:cstheme="minorBidi"/>
          <w:sz w:val="22"/>
          <w:szCs w:val="22"/>
          <w:lang w:val="es-MX" w:eastAsia="en-US"/>
        </w:rPr>
        <w:t>edilicio</w:t>
      </w:r>
      <w:r w:rsidR="00991090" w:rsidRPr="00821DDE">
        <w:rPr>
          <w:rFonts w:ascii="Gotham Light" w:eastAsiaTheme="minorHAnsi" w:hAnsi="Gotham Light" w:cstheme="minorBidi"/>
          <w:sz w:val="22"/>
          <w:szCs w:val="22"/>
          <w:lang w:val="es-MX" w:eastAsia="en-US"/>
        </w:rPr>
        <w:t xml:space="preserve"> </w:t>
      </w:r>
      <w:r w:rsidR="00991090">
        <w:rPr>
          <w:rFonts w:ascii="Gotham Light" w:eastAsiaTheme="minorHAnsi" w:hAnsi="Gotham Light" w:cstheme="minorBidi"/>
          <w:sz w:val="22"/>
          <w:szCs w:val="22"/>
          <w:lang w:val="es-MX" w:eastAsia="en-US"/>
        </w:rPr>
        <w:t>la</w:t>
      </w:r>
      <w:r w:rsidR="00E45B2D">
        <w:rPr>
          <w:rFonts w:ascii="Gotham Light" w:eastAsiaTheme="minorHAnsi" w:hAnsi="Gotham Light" w:cstheme="minorBidi"/>
          <w:sz w:val="22"/>
          <w:szCs w:val="22"/>
          <w:lang w:val="es-MX" w:eastAsia="en-US"/>
        </w:rPr>
        <w:t xml:space="preserve"> aprobación para</w:t>
      </w:r>
      <w:r w:rsidR="007D6812" w:rsidRPr="007D6812">
        <w:rPr>
          <w:rFonts w:ascii="Gotham Light" w:eastAsiaTheme="minorHAnsi" w:hAnsi="Gotham Light" w:cstheme="minorBidi"/>
          <w:sz w:val="22"/>
          <w:szCs w:val="22"/>
          <w:lang w:val="es-MX" w:eastAsia="en-US"/>
        </w:rPr>
        <w:t xml:space="preserve"> la ejecución de obras con el Fondo </w:t>
      </w:r>
      <w:r w:rsidR="00991090" w:rsidRPr="007D6812">
        <w:rPr>
          <w:rFonts w:ascii="Gotham Light" w:eastAsiaTheme="minorHAnsi" w:hAnsi="Gotham Light" w:cstheme="minorBidi"/>
          <w:sz w:val="22"/>
          <w:szCs w:val="22"/>
          <w:lang w:val="es-MX" w:eastAsia="en-US"/>
        </w:rPr>
        <w:t>de Aportación</w:t>
      </w:r>
      <w:r w:rsidR="007D6812" w:rsidRPr="007D6812">
        <w:rPr>
          <w:rFonts w:ascii="Gotham Light" w:eastAsiaTheme="minorHAnsi" w:hAnsi="Gotham Light" w:cstheme="minorBidi"/>
          <w:sz w:val="22"/>
          <w:szCs w:val="22"/>
          <w:lang w:val="es-MX" w:eastAsia="en-US"/>
        </w:rPr>
        <w:t xml:space="preserve"> d</w:t>
      </w:r>
      <w:r w:rsidR="00BC6032">
        <w:rPr>
          <w:rFonts w:ascii="Gotham Light" w:eastAsiaTheme="minorHAnsi" w:hAnsi="Gotham Light" w:cstheme="minorBidi"/>
          <w:sz w:val="22"/>
          <w:szCs w:val="22"/>
          <w:lang w:val="es-MX" w:eastAsia="en-US"/>
        </w:rPr>
        <w:t>e I</w:t>
      </w:r>
      <w:r w:rsidR="00803214">
        <w:rPr>
          <w:rFonts w:ascii="Gotham Light" w:eastAsiaTheme="minorHAnsi" w:hAnsi="Gotham Light" w:cstheme="minorBidi"/>
          <w:sz w:val="22"/>
          <w:szCs w:val="22"/>
          <w:lang w:val="es-MX" w:eastAsia="en-US"/>
        </w:rPr>
        <w:t>nfraestructura Social (FAIS)</w:t>
      </w:r>
      <w:r w:rsidR="00BA27CE">
        <w:rPr>
          <w:rFonts w:ascii="Gotham Light" w:eastAsiaTheme="minorHAnsi" w:hAnsi="Gotham Light" w:cstheme="minorBidi"/>
          <w:sz w:val="22"/>
          <w:szCs w:val="22"/>
          <w:lang w:val="es-MX" w:eastAsia="en-US"/>
        </w:rPr>
        <w:t>,</w:t>
      </w:r>
      <w:r w:rsidR="00BA27CE" w:rsidRPr="005E6C01">
        <w:rPr>
          <w:rFonts w:ascii="Gotham Light" w:eastAsiaTheme="minorHAnsi" w:hAnsi="Gotham Light" w:cstheme="minorBidi"/>
          <w:sz w:val="22"/>
          <w:szCs w:val="22"/>
          <w:lang w:val="es-MX" w:eastAsia="en-US"/>
        </w:rPr>
        <w:t xml:space="preserve"> ejercicio</w:t>
      </w:r>
      <w:r w:rsidR="00BA27CE">
        <w:rPr>
          <w:rFonts w:ascii="Gotham Light" w:eastAsiaTheme="minorHAnsi" w:hAnsi="Gotham Light" w:cstheme="minorBidi"/>
          <w:sz w:val="22"/>
          <w:szCs w:val="22"/>
          <w:lang w:val="es-MX" w:eastAsia="en-US"/>
        </w:rPr>
        <w:t xml:space="preserve"> fiscal 2018 mismas que se detallan a continuación:</w:t>
      </w:r>
    </w:p>
    <w:p w:rsidR="005E6C01" w:rsidRPr="005E6C01" w:rsidRDefault="005E6C01" w:rsidP="005E6C01">
      <w:pPr>
        <w:pStyle w:val="Sangra2detindependiente"/>
        <w:ind w:left="2041"/>
        <w:rPr>
          <w:rFonts w:ascii="Gotham Light" w:eastAsiaTheme="minorHAnsi" w:hAnsi="Gotham Light" w:cstheme="minorBidi"/>
          <w:sz w:val="22"/>
          <w:szCs w:val="22"/>
          <w:lang w:val="es-MX" w:eastAsia="en-US"/>
        </w:rPr>
      </w:pPr>
    </w:p>
    <w:p w:rsidR="005E6C01" w:rsidRPr="005E6C01" w:rsidRDefault="005E6C01" w:rsidP="005E6C01">
      <w:pPr>
        <w:pStyle w:val="Sangra2detindependiente"/>
        <w:ind w:left="2041" w:firstLine="0"/>
        <w:rPr>
          <w:rFonts w:ascii="Gotham Light" w:eastAsiaTheme="minorHAnsi" w:hAnsi="Gotham Light" w:cstheme="minorBidi"/>
          <w:sz w:val="22"/>
          <w:szCs w:val="22"/>
          <w:lang w:val="es-MX" w:eastAsia="en-US"/>
        </w:rPr>
      </w:pPr>
      <w:r w:rsidRPr="005E6C01">
        <w:rPr>
          <w:rFonts w:ascii="Gotham Light" w:eastAsiaTheme="minorHAnsi" w:hAnsi="Gotham Light" w:cstheme="minorBidi"/>
          <w:sz w:val="22"/>
          <w:szCs w:val="22"/>
          <w:lang w:val="es-MX" w:eastAsia="en-US"/>
        </w:rPr>
        <w:t xml:space="preserve">“Equipamiento de pozo profundo en la localidad La Gran China” con un costo total de $141,288.00 pesos, con </w:t>
      </w:r>
      <w:r w:rsidR="00991090" w:rsidRPr="005E6C01">
        <w:rPr>
          <w:rFonts w:ascii="Gotham Light" w:eastAsiaTheme="minorHAnsi" w:hAnsi="Gotham Light" w:cstheme="minorBidi"/>
          <w:sz w:val="22"/>
          <w:szCs w:val="22"/>
          <w:lang w:val="es-MX" w:eastAsia="en-US"/>
        </w:rPr>
        <w:t>número</w:t>
      </w:r>
      <w:r w:rsidRPr="005E6C01">
        <w:rPr>
          <w:rFonts w:ascii="Gotham Light" w:eastAsiaTheme="minorHAnsi" w:hAnsi="Gotham Light" w:cstheme="minorBidi"/>
          <w:sz w:val="22"/>
          <w:szCs w:val="22"/>
          <w:lang w:val="es-MX" w:eastAsia="en-US"/>
        </w:rPr>
        <w:t xml:space="preserve"> de proyecto en la MIDS</w:t>
      </w:r>
      <w:r w:rsidR="00D44A44">
        <w:rPr>
          <w:rFonts w:ascii="Gotham Light" w:eastAsiaTheme="minorHAnsi" w:hAnsi="Gotham Light" w:cstheme="minorBidi"/>
          <w:sz w:val="22"/>
          <w:szCs w:val="22"/>
          <w:lang w:val="es-MX" w:eastAsia="en-US"/>
        </w:rPr>
        <w:t xml:space="preserve"> (MATRIZ DE </w:t>
      </w:r>
      <w:r w:rsidR="00A64AF4">
        <w:rPr>
          <w:rFonts w:ascii="Gotham Light" w:eastAsiaTheme="minorHAnsi" w:hAnsi="Gotham Light" w:cstheme="minorBidi"/>
          <w:sz w:val="22"/>
          <w:szCs w:val="22"/>
          <w:lang w:val="es-MX" w:eastAsia="en-US"/>
        </w:rPr>
        <w:t>INVERSIÓN</w:t>
      </w:r>
      <w:r w:rsidR="00D44A44">
        <w:rPr>
          <w:rFonts w:ascii="Gotham Light" w:eastAsiaTheme="minorHAnsi" w:hAnsi="Gotham Light" w:cstheme="minorBidi"/>
          <w:sz w:val="22"/>
          <w:szCs w:val="22"/>
          <w:lang w:val="es-MX" w:eastAsia="en-US"/>
        </w:rPr>
        <w:t xml:space="preserve"> PARA EL DESARROLLO SOCIAL)</w:t>
      </w:r>
      <w:r w:rsidRPr="005E6C01">
        <w:rPr>
          <w:rFonts w:ascii="Gotham Light" w:eastAsiaTheme="minorHAnsi" w:hAnsi="Gotham Light" w:cstheme="minorBidi"/>
          <w:sz w:val="22"/>
          <w:szCs w:val="22"/>
          <w:lang w:val="es-MX" w:eastAsia="en-US"/>
        </w:rPr>
        <w:t xml:space="preserve"> 370325.</w:t>
      </w:r>
    </w:p>
    <w:p w:rsidR="005E6C01" w:rsidRPr="005E6C01" w:rsidRDefault="005E6C01" w:rsidP="005E6C01">
      <w:pPr>
        <w:pStyle w:val="Sangra2detindependiente"/>
        <w:ind w:left="2041" w:firstLine="0"/>
        <w:rPr>
          <w:rFonts w:ascii="Gotham Light" w:eastAsiaTheme="minorHAnsi" w:hAnsi="Gotham Light" w:cstheme="minorBidi"/>
          <w:sz w:val="22"/>
          <w:szCs w:val="22"/>
          <w:lang w:val="es-MX" w:eastAsia="en-US"/>
        </w:rPr>
      </w:pPr>
      <w:r w:rsidRPr="005E6C01">
        <w:rPr>
          <w:rFonts w:ascii="Gotham Light" w:eastAsiaTheme="minorHAnsi" w:hAnsi="Gotham Light" w:cstheme="minorBidi"/>
          <w:sz w:val="22"/>
          <w:szCs w:val="22"/>
          <w:lang w:val="es-MX" w:eastAsia="en-US"/>
        </w:rPr>
        <w:t>“Red de Agua Potable en la Localidad de la Gran China” con un costo t</w:t>
      </w:r>
      <w:r w:rsidR="00991090">
        <w:rPr>
          <w:rFonts w:ascii="Gotham Light" w:eastAsiaTheme="minorHAnsi" w:hAnsi="Gotham Light" w:cstheme="minorBidi"/>
          <w:sz w:val="22"/>
          <w:szCs w:val="22"/>
          <w:lang w:val="es-MX" w:eastAsia="en-US"/>
        </w:rPr>
        <w:t>otal de $45,106.64 pesos, con nú</w:t>
      </w:r>
      <w:r w:rsidRPr="005E6C01">
        <w:rPr>
          <w:rFonts w:ascii="Gotham Light" w:eastAsiaTheme="minorHAnsi" w:hAnsi="Gotham Light" w:cstheme="minorBidi"/>
          <w:sz w:val="22"/>
          <w:szCs w:val="22"/>
          <w:lang w:val="es-MX" w:eastAsia="en-US"/>
        </w:rPr>
        <w:t>mero de proyecto en la MIDS</w:t>
      </w:r>
      <w:r w:rsidR="00D44A44">
        <w:rPr>
          <w:rFonts w:ascii="Gotham Light" w:eastAsiaTheme="minorHAnsi" w:hAnsi="Gotham Light" w:cstheme="minorBidi"/>
          <w:sz w:val="22"/>
          <w:szCs w:val="22"/>
          <w:lang w:val="es-MX" w:eastAsia="en-US"/>
        </w:rPr>
        <w:t xml:space="preserve"> (MATRIZ DE </w:t>
      </w:r>
      <w:r w:rsidR="00A64AF4">
        <w:rPr>
          <w:rFonts w:ascii="Gotham Light" w:eastAsiaTheme="minorHAnsi" w:hAnsi="Gotham Light" w:cstheme="minorBidi"/>
          <w:sz w:val="22"/>
          <w:szCs w:val="22"/>
          <w:lang w:val="es-MX" w:eastAsia="en-US"/>
        </w:rPr>
        <w:t>INVERSIÓN</w:t>
      </w:r>
      <w:r w:rsidR="00D44A44">
        <w:rPr>
          <w:rFonts w:ascii="Gotham Light" w:eastAsiaTheme="minorHAnsi" w:hAnsi="Gotham Light" w:cstheme="minorBidi"/>
          <w:sz w:val="22"/>
          <w:szCs w:val="22"/>
          <w:lang w:val="es-MX" w:eastAsia="en-US"/>
        </w:rPr>
        <w:t xml:space="preserve"> PARA EL DESARROLLO SOCIAL) </w:t>
      </w:r>
      <w:r w:rsidRPr="005E6C01">
        <w:rPr>
          <w:rFonts w:ascii="Gotham Light" w:eastAsiaTheme="minorHAnsi" w:hAnsi="Gotham Light" w:cstheme="minorBidi"/>
          <w:sz w:val="22"/>
          <w:szCs w:val="22"/>
          <w:lang w:val="es-MX" w:eastAsia="en-US"/>
        </w:rPr>
        <w:t>396168, el cual la instalación será realizada con mano de obra de este Ayuntamiento.</w:t>
      </w:r>
    </w:p>
    <w:p w:rsidR="005E6C01" w:rsidRDefault="005E6C01" w:rsidP="005E6C01">
      <w:pPr>
        <w:pStyle w:val="Sangra2detindependiente"/>
        <w:ind w:left="2041" w:hanging="56"/>
        <w:rPr>
          <w:rFonts w:ascii="Gotham Light" w:eastAsiaTheme="minorHAnsi" w:hAnsi="Gotham Light" w:cstheme="minorBidi"/>
          <w:sz w:val="22"/>
          <w:szCs w:val="22"/>
          <w:lang w:val="es-MX" w:eastAsia="en-US"/>
        </w:rPr>
      </w:pPr>
      <w:r w:rsidRPr="005E6C01">
        <w:rPr>
          <w:rFonts w:ascii="Gotham Light" w:eastAsiaTheme="minorHAnsi" w:hAnsi="Gotham Light" w:cstheme="minorBidi"/>
          <w:sz w:val="22"/>
          <w:szCs w:val="22"/>
          <w:lang w:val="es-MX" w:eastAsia="en-US"/>
        </w:rPr>
        <w:t>“Rehabilitación de Drenaje Sanitario en Cabecera Municipal” con un costo total de $116,544.78 pesos,</w:t>
      </w:r>
      <w:r w:rsidR="00B4342F" w:rsidRPr="00B4342F">
        <w:rPr>
          <w:rFonts w:ascii="Gotham Light" w:eastAsiaTheme="minorHAnsi" w:hAnsi="Gotham Light" w:cstheme="minorBidi"/>
          <w:sz w:val="22"/>
          <w:szCs w:val="22"/>
          <w:lang w:val="es-MX" w:eastAsia="en-US"/>
        </w:rPr>
        <w:t xml:space="preserve"> </w:t>
      </w:r>
      <w:r w:rsidR="00991090">
        <w:rPr>
          <w:rFonts w:ascii="Gotham Light" w:eastAsiaTheme="minorHAnsi" w:hAnsi="Gotham Light" w:cstheme="minorBidi"/>
          <w:sz w:val="22"/>
          <w:szCs w:val="22"/>
          <w:lang w:val="es-MX" w:eastAsia="en-US"/>
        </w:rPr>
        <w:t>con nú</w:t>
      </w:r>
      <w:r w:rsidR="00B4342F" w:rsidRPr="005E6C01">
        <w:rPr>
          <w:rFonts w:ascii="Gotham Light" w:eastAsiaTheme="minorHAnsi" w:hAnsi="Gotham Light" w:cstheme="minorBidi"/>
          <w:sz w:val="22"/>
          <w:szCs w:val="22"/>
          <w:lang w:val="es-MX" w:eastAsia="en-US"/>
        </w:rPr>
        <w:t>me</w:t>
      </w:r>
      <w:r w:rsidR="00B4342F">
        <w:rPr>
          <w:rFonts w:ascii="Gotham Light" w:eastAsiaTheme="minorHAnsi" w:hAnsi="Gotham Light" w:cstheme="minorBidi"/>
          <w:sz w:val="22"/>
          <w:szCs w:val="22"/>
          <w:lang w:val="es-MX" w:eastAsia="en-US"/>
        </w:rPr>
        <w:t>ro de proyecto en la MIDS</w:t>
      </w:r>
      <w:r w:rsidR="00D44A44">
        <w:rPr>
          <w:rFonts w:ascii="Gotham Light" w:eastAsiaTheme="minorHAnsi" w:hAnsi="Gotham Light" w:cstheme="minorBidi"/>
          <w:sz w:val="22"/>
          <w:szCs w:val="22"/>
          <w:lang w:val="es-MX" w:eastAsia="en-US"/>
        </w:rPr>
        <w:t xml:space="preserve"> MATRIZ DE </w:t>
      </w:r>
      <w:r w:rsidR="00A64AF4">
        <w:rPr>
          <w:rFonts w:ascii="Gotham Light" w:eastAsiaTheme="minorHAnsi" w:hAnsi="Gotham Light" w:cstheme="minorBidi"/>
          <w:sz w:val="22"/>
          <w:szCs w:val="22"/>
          <w:lang w:val="es-MX" w:eastAsia="en-US"/>
        </w:rPr>
        <w:t>INVERSIÓN</w:t>
      </w:r>
      <w:r w:rsidR="00D44A44">
        <w:rPr>
          <w:rFonts w:ascii="Gotham Light" w:eastAsiaTheme="minorHAnsi" w:hAnsi="Gotham Light" w:cstheme="minorBidi"/>
          <w:sz w:val="22"/>
          <w:szCs w:val="22"/>
          <w:lang w:val="es-MX" w:eastAsia="en-US"/>
        </w:rPr>
        <w:t xml:space="preserve"> PARA EL DESARROLLO SOCIAL)</w:t>
      </w:r>
      <w:r w:rsidR="00B4342F">
        <w:rPr>
          <w:rFonts w:ascii="Gotham Light" w:eastAsiaTheme="minorHAnsi" w:hAnsi="Gotham Light" w:cstheme="minorBidi"/>
          <w:sz w:val="22"/>
          <w:szCs w:val="22"/>
          <w:lang w:val="es-MX" w:eastAsia="en-US"/>
        </w:rPr>
        <w:t xml:space="preserve"> 406851,</w:t>
      </w:r>
      <w:r w:rsidRPr="005E6C01">
        <w:rPr>
          <w:rFonts w:ascii="Gotham Light" w:eastAsiaTheme="minorHAnsi" w:hAnsi="Gotham Light" w:cstheme="minorBidi"/>
          <w:sz w:val="22"/>
          <w:szCs w:val="22"/>
          <w:lang w:val="es-MX" w:eastAsia="en-US"/>
        </w:rPr>
        <w:t xml:space="preserve"> la instalación será realizada con mano de obra de este Ayuntamiento.</w:t>
      </w:r>
    </w:p>
    <w:p w:rsidR="00B4342F" w:rsidRDefault="00B4342F" w:rsidP="005E6C01">
      <w:pPr>
        <w:pStyle w:val="Sangra2detindependiente"/>
        <w:ind w:left="2041" w:hanging="56"/>
        <w:rPr>
          <w:rFonts w:ascii="Gotham Light" w:eastAsiaTheme="minorHAnsi" w:hAnsi="Gotham Light" w:cstheme="minorBidi"/>
          <w:sz w:val="22"/>
          <w:szCs w:val="22"/>
          <w:lang w:val="es-MX" w:eastAsia="en-US"/>
        </w:rPr>
      </w:pPr>
    </w:p>
    <w:p w:rsidR="00B4342F" w:rsidRPr="005E6C01" w:rsidRDefault="00B4342F" w:rsidP="005E6C01">
      <w:pPr>
        <w:pStyle w:val="Sangra2detindependiente"/>
        <w:ind w:left="2041" w:hanging="56"/>
        <w:rPr>
          <w:rFonts w:ascii="Gotham Light" w:eastAsiaTheme="minorHAnsi" w:hAnsi="Gotham Light" w:cstheme="minorBidi"/>
          <w:sz w:val="22"/>
          <w:szCs w:val="22"/>
          <w:lang w:val="es-MX" w:eastAsia="en-US"/>
        </w:rPr>
      </w:pPr>
      <w:r w:rsidRPr="00117F5F">
        <w:rPr>
          <w:rFonts w:ascii="Gotham Light" w:eastAsiaTheme="minorHAnsi" w:hAnsi="Gotham Light" w:cstheme="minorBidi"/>
          <w:sz w:val="22"/>
          <w:szCs w:val="22"/>
          <w:lang w:val="es-MX" w:eastAsia="en-US"/>
        </w:rPr>
        <w:t>Una vez analizado y discutido el punto, se aprueba por unanimidad de los regidores asistentes a la reunión</w:t>
      </w:r>
      <w:r>
        <w:rPr>
          <w:rFonts w:ascii="Gotham Light" w:eastAsiaTheme="minorHAnsi" w:hAnsi="Gotham Light" w:cstheme="minorBidi"/>
          <w:sz w:val="22"/>
          <w:szCs w:val="22"/>
          <w:lang w:val="es-MX" w:eastAsia="en-US"/>
        </w:rPr>
        <w:t>.</w:t>
      </w:r>
    </w:p>
    <w:p w:rsidR="005E6C01" w:rsidRPr="00714CDA" w:rsidRDefault="005E6C01" w:rsidP="00FA2F0F">
      <w:pPr>
        <w:pStyle w:val="Sangra2detindependiente"/>
        <w:ind w:left="2041"/>
        <w:rPr>
          <w:rFonts w:ascii="Gotham Light" w:eastAsiaTheme="minorHAnsi" w:hAnsi="Gotham Light" w:cstheme="minorBidi"/>
          <w:sz w:val="22"/>
          <w:szCs w:val="22"/>
          <w:lang w:val="es-MX" w:eastAsia="en-US"/>
        </w:rPr>
      </w:pPr>
    </w:p>
    <w:p w:rsidR="00E73653" w:rsidRPr="00742C5C" w:rsidRDefault="00E73653" w:rsidP="00721853">
      <w:pPr>
        <w:pStyle w:val="Sangra2detindependiente"/>
        <w:rPr>
          <w:rFonts w:ascii="Gotham Light" w:eastAsiaTheme="minorHAnsi" w:hAnsi="Gotham Light" w:cstheme="minorBidi"/>
          <w:sz w:val="22"/>
          <w:szCs w:val="22"/>
          <w:lang w:val="es-MX" w:eastAsia="en-US"/>
        </w:rPr>
      </w:pPr>
    </w:p>
    <w:p w:rsidR="00AA6C4D" w:rsidRDefault="0005093D" w:rsidP="00873463">
      <w:pPr>
        <w:pStyle w:val="Sangra2detindependiente"/>
        <w:ind w:left="1985" w:firstLine="0"/>
        <w:rPr>
          <w:rFonts w:ascii="Gotham Light" w:hAnsi="Gotham Light"/>
          <w:sz w:val="22"/>
          <w:szCs w:val="22"/>
        </w:rPr>
      </w:pPr>
      <w:r w:rsidRPr="001C700F">
        <w:rPr>
          <w:rFonts w:ascii="Gotham Light" w:eastAsiaTheme="minorHAnsi" w:hAnsi="Gotham Light" w:cstheme="minorBidi"/>
          <w:b/>
          <w:sz w:val="22"/>
          <w:szCs w:val="22"/>
          <w:lang w:val="es-MX" w:eastAsia="en-US"/>
        </w:rPr>
        <w:t xml:space="preserve">PUNTO </w:t>
      </w:r>
      <w:r w:rsidR="00B20D3C" w:rsidRPr="001C700F">
        <w:rPr>
          <w:rFonts w:ascii="Gotham Light" w:eastAsiaTheme="minorHAnsi" w:hAnsi="Gotham Light" w:cstheme="minorBidi"/>
          <w:b/>
          <w:sz w:val="22"/>
          <w:szCs w:val="22"/>
          <w:lang w:val="es-MX" w:eastAsia="en-US"/>
        </w:rPr>
        <w:t>OCHO. -</w:t>
      </w:r>
      <w:r w:rsidR="00215A59" w:rsidRPr="00215A59">
        <w:t xml:space="preserve"> </w:t>
      </w:r>
      <w:r w:rsidR="00873463" w:rsidRPr="00873463">
        <w:rPr>
          <w:rFonts w:ascii="Gotham Light" w:hAnsi="Gotham Light"/>
          <w:b/>
          <w:sz w:val="22"/>
          <w:szCs w:val="22"/>
        </w:rPr>
        <w:t>Análisis y en su caso aprobación de ampliación del terreno que se donó a la Diócesis de San Juan para la construcción del Colegio Paula González Padilla.</w:t>
      </w:r>
      <w:r w:rsidR="00296AA1">
        <w:rPr>
          <w:rFonts w:ascii="Gotham Light" w:hAnsi="Gotham Light"/>
          <w:b/>
          <w:sz w:val="22"/>
          <w:szCs w:val="22"/>
        </w:rPr>
        <w:t xml:space="preserve"> </w:t>
      </w:r>
      <w:r w:rsidR="00296AA1" w:rsidRPr="00821DDE">
        <w:rPr>
          <w:rFonts w:ascii="Gotham Light" w:eastAsiaTheme="minorHAnsi" w:hAnsi="Gotham Light" w:cstheme="minorBidi"/>
          <w:sz w:val="22"/>
          <w:szCs w:val="22"/>
          <w:lang w:val="es-MX" w:eastAsia="en-US"/>
        </w:rPr>
        <w:t xml:space="preserve">La C. MARÍA DEL REFUGIO BARBA GUTIÉRREZ Presidente </w:t>
      </w:r>
      <w:r w:rsidR="00296AA1" w:rsidRPr="00821DDE">
        <w:rPr>
          <w:rFonts w:ascii="Gotham Light" w:eastAsiaTheme="minorHAnsi" w:hAnsi="Gotham Light" w:cstheme="minorBidi"/>
          <w:sz w:val="22"/>
          <w:szCs w:val="22"/>
          <w:lang w:val="es-MX" w:eastAsia="en-US"/>
        </w:rPr>
        <w:lastRenderedPageBreak/>
        <w:t xml:space="preserve">Municipal </w:t>
      </w:r>
      <w:r w:rsidR="00E5030A">
        <w:rPr>
          <w:rFonts w:ascii="Gotham Light" w:eastAsiaTheme="minorHAnsi" w:hAnsi="Gotham Light" w:cstheme="minorBidi"/>
          <w:sz w:val="22"/>
          <w:szCs w:val="22"/>
          <w:lang w:val="es-MX" w:eastAsia="en-US"/>
        </w:rPr>
        <w:t>presenta</w:t>
      </w:r>
      <w:r w:rsidR="007A25E4">
        <w:rPr>
          <w:rFonts w:ascii="Gotham Light" w:eastAsiaTheme="minorHAnsi" w:hAnsi="Gotham Light" w:cstheme="minorBidi"/>
          <w:sz w:val="22"/>
          <w:szCs w:val="22"/>
          <w:lang w:val="es-MX" w:eastAsia="en-US"/>
        </w:rPr>
        <w:t xml:space="preserve"> la solicitud por parte del PBRO. PEDRO MARTIN</w:t>
      </w:r>
      <w:r w:rsidR="00967DC1">
        <w:rPr>
          <w:rFonts w:ascii="Gotham Light" w:eastAsiaTheme="minorHAnsi" w:hAnsi="Gotham Light" w:cstheme="minorBidi"/>
          <w:sz w:val="22"/>
          <w:szCs w:val="22"/>
          <w:lang w:val="es-MX" w:eastAsia="en-US"/>
        </w:rPr>
        <w:t xml:space="preserve"> MARTIN en la cual solicita al </w:t>
      </w:r>
      <w:r w:rsidR="00BC6032">
        <w:rPr>
          <w:rFonts w:ascii="Gotham Light" w:eastAsiaTheme="minorHAnsi" w:hAnsi="Gotham Light" w:cstheme="minorBidi"/>
          <w:sz w:val="22"/>
          <w:szCs w:val="22"/>
          <w:lang w:val="es-MX" w:eastAsia="en-US"/>
        </w:rPr>
        <w:t xml:space="preserve">H. </w:t>
      </w:r>
      <w:r w:rsidR="00967DC1">
        <w:rPr>
          <w:rFonts w:ascii="Gotham Light" w:eastAsiaTheme="minorHAnsi" w:hAnsi="Gotham Light" w:cstheme="minorBidi"/>
          <w:sz w:val="22"/>
          <w:szCs w:val="22"/>
          <w:lang w:val="es-MX" w:eastAsia="en-US"/>
        </w:rPr>
        <w:t>A</w:t>
      </w:r>
      <w:r w:rsidR="007A25E4">
        <w:rPr>
          <w:rFonts w:ascii="Gotham Light" w:eastAsiaTheme="minorHAnsi" w:hAnsi="Gotham Light" w:cstheme="minorBidi"/>
          <w:sz w:val="22"/>
          <w:szCs w:val="22"/>
          <w:lang w:val="es-MX" w:eastAsia="en-US"/>
        </w:rPr>
        <w:t xml:space="preserve">yuntamiento </w:t>
      </w:r>
      <w:r w:rsidR="00F906B1">
        <w:rPr>
          <w:rFonts w:ascii="Gotham Light" w:eastAsiaTheme="minorHAnsi" w:hAnsi="Gotham Light" w:cstheme="minorBidi"/>
          <w:sz w:val="22"/>
          <w:szCs w:val="22"/>
          <w:lang w:val="es-MX" w:eastAsia="en-US"/>
        </w:rPr>
        <w:t xml:space="preserve">la ampliación de la </w:t>
      </w:r>
      <w:r w:rsidR="00E5030A">
        <w:rPr>
          <w:rFonts w:ascii="Gotham Light" w:eastAsiaTheme="minorHAnsi" w:hAnsi="Gotham Light" w:cstheme="minorBidi"/>
          <w:sz w:val="22"/>
          <w:szCs w:val="22"/>
          <w:lang w:val="es-MX" w:eastAsia="en-US"/>
        </w:rPr>
        <w:t>donación</w:t>
      </w:r>
      <w:r w:rsidR="00F906B1">
        <w:rPr>
          <w:rFonts w:ascii="Gotham Light" w:eastAsiaTheme="minorHAnsi" w:hAnsi="Gotham Light" w:cstheme="minorBidi"/>
          <w:sz w:val="22"/>
          <w:szCs w:val="22"/>
          <w:lang w:val="es-MX" w:eastAsia="en-US"/>
        </w:rPr>
        <w:t xml:space="preserve"> que s</w:t>
      </w:r>
      <w:r w:rsidR="00967DC1">
        <w:rPr>
          <w:rFonts w:ascii="Gotham Light" w:eastAsiaTheme="minorHAnsi" w:hAnsi="Gotham Light" w:cstheme="minorBidi"/>
          <w:sz w:val="22"/>
          <w:szCs w:val="22"/>
          <w:lang w:val="es-MX" w:eastAsia="en-US"/>
        </w:rPr>
        <w:t>e había hecho a la Diócesis de S</w:t>
      </w:r>
      <w:r w:rsidR="00F906B1">
        <w:rPr>
          <w:rFonts w:ascii="Gotham Light" w:eastAsiaTheme="minorHAnsi" w:hAnsi="Gotham Light" w:cstheme="minorBidi"/>
          <w:sz w:val="22"/>
          <w:szCs w:val="22"/>
          <w:lang w:val="es-MX" w:eastAsia="en-US"/>
        </w:rPr>
        <w:t>an</w:t>
      </w:r>
      <w:r w:rsidR="00B742A0">
        <w:rPr>
          <w:rFonts w:ascii="Gotham Light" w:eastAsiaTheme="minorHAnsi" w:hAnsi="Gotham Light" w:cstheme="minorBidi"/>
          <w:sz w:val="22"/>
          <w:szCs w:val="22"/>
          <w:lang w:val="es-MX" w:eastAsia="en-US"/>
        </w:rPr>
        <w:t xml:space="preserve"> </w:t>
      </w:r>
      <w:r w:rsidR="00967DC1">
        <w:rPr>
          <w:rFonts w:ascii="Gotham Light" w:eastAsiaTheme="minorHAnsi" w:hAnsi="Gotham Light" w:cstheme="minorBidi"/>
          <w:sz w:val="22"/>
          <w:szCs w:val="22"/>
          <w:lang w:val="es-MX" w:eastAsia="en-US"/>
        </w:rPr>
        <w:t>Juan de los L</w:t>
      </w:r>
      <w:r w:rsidR="00F906B1">
        <w:rPr>
          <w:rFonts w:ascii="Gotham Light" w:eastAsiaTheme="minorHAnsi" w:hAnsi="Gotham Light" w:cstheme="minorBidi"/>
          <w:sz w:val="22"/>
          <w:szCs w:val="22"/>
          <w:lang w:val="es-MX" w:eastAsia="en-US"/>
        </w:rPr>
        <w:t xml:space="preserve">agos para la construcción </w:t>
      </w:r>
      <w:r w:rsidR="00A7354A">
        <w:rPr>
          <w:rFonts w:ascii="Gotham Light" w:eastAsiaTheme="minorHAnsi" w:hAnsi="Gotham Light" w:cstheme="minorBidi"/>
          <w:sz w:val="22"/>
          <w:szCs w:val="22"/>
          <w:lang w:val="es-MX" w:eastAsia="en-US"/>
        </w:rPr>
        <w:t>del colegio P</w:t>
      </w:r>
      <w:r w:rsidR="00F906B1">
        <w:rPr>
          <w:rFonts w:ascii="Gotham Light" w:eastAsiaTheme="minorHAnsi" w:hAnsi="Gotham Light" w:cstheme="minorBidi"/>
          <w:sz w:val="22"/>
          <w:szCs w:val="22"/>
          <w:lang w:val="es-MX" w:eastAsia="en-US"/>
        </w:rPr>
        <w:t xml:space="preserve">aula </w:t>
      </w:r>
      <w:r w:rsidR="00A7354A">
        <w:rPr>
          <w:rFonts w:ascii="Gotham Light" w:eastAsiaTheme="minorHAnsi" w:hAnsi="Gotham Light" w:cstheme="minorBidi"/>
          <w:sz w:val="22"/>
          <w:szCs w:val="22"/>
          <w:lang w:val="es-MX" w:eastAsia="en-US"/>
        </w:rPr>
        <w:t>González P</w:t>
      </w:r>
      <w:r w:rsidR="00F906B1">
        <w:rPr>
          <w:rFonts w:ascii="Gotham Light" w:eastAsiaTheme="minorHAnsi" w:hAnsi="Gotham Light" w:cstheme="minorBidi"/>
          <w:sz w:val="22"/>
          <w:szCs w:val="22"/>
          <w:lang w:val="es-MX" w:eastAsia="en-US"/>
        </w:rPr>
        <w:t xml:space="preserve">adilla </w:t>
      </w:r>
      <w:r w:rsidR="00BD3024">
        <w:rPr>
          <w:rFonts w:ascii="Gotham Light" w:eastAsiaTheme="minorHAnsi" w:hAnsi="Gotham Light" w:cstheme="minorBidi"/>
          <w:sz w:val="22"/>
          <w:szCs w:val="22"/>
          <w:lang w:val="es-MX" w:eastAsia="en-US"/>
        </w:rPr>
        <w:t xml:space="preserve">de la </w:t>
      </w:r>
      <w:r w:rsidR="00B742A0">
        <w:rPr>
          <w:rFonts w:ascii="Gotham Light" w:eastAsiaTheme="minorHAnsi" w:hAnsi="Gotham Light" w:cstheme="minorBidi"/>
          <w:sz w:val="22"/>
          <w:szCs w:val="22"/>
          <w:lang w:val="es-MX" w:eastAsia="en-US"/>
        </w:rPr>
        <w:t>fracción</w:t>
      </w:r>
      <w:r w:rsidR="00ED021F">
        <w:rPr>
          <w:rFonts w:ascii="Gotham Light" w:eastAsiaTheme="minorHAnsi" w:hAnsi="Gotham Light" w:cstheme="minorBidi"/>
          <w:sz w:val="22"/>
          <w:szCs w:val="22"/>
          <w:lang w:val="es-MX" w:eastAsia="en-US"/>
        </w:rPr>
        <w:t xml:space="preserve"> del predio ubicado en  la </w:t>
      </w:r>
      <w:r w:rsidR="007E101F" w:rsidRPr="00BE6495">
        <w:rPr>
          <w:rFonts w:ascii="Gotham Light" w:hAnsi="Gotham Light"/>
          <w:sz w:val="22"/>
          <w:szCs w:val="22"/>
        </w:rPr>
        <w:t>calle Benito Juárez  en la colonia San Juan Bosco</w:t>
      </w:r>
      <w:r w:rsidR="007E101F">
        <w:rPr>
          <w:rFonts w:ascii="Gotham Light" w:eastAsiaTheme="minorHAnsi" w:hAnsi="Gotham Light" w:cstheme="minorBidi"/>
          <w:sz w:val="22"/>
          <w:szCs w:val="22"/>
          <w:lang w:val="es-MX" w:eastAsia="en-US"/>
        </w:rPr>
        <w:t xml:space="preserve"> </w:t>
      </w:r>
      <w:r w:rsidR="00F16E54">
        <w:rPr>
          <w:rFonts w:ascii="Gotham Light" w:eastAsiaTheme="minorHAnsi" w:hAnsi="Gotham Light" w:cstheme="minorBidi"/>
          <w:sz w:val="22"/>
          <w:szCs w:val="22"/>
          <w:lang w:val="es-MX" w:eastAsia="en-US"/>
        </w:rPr>
        <w:t xml:space="preserve">con una </w:t>
      </w:r>
      <w:r w:rsidR="007E5945">
        <w:rPr>
          <w:rFonts w:ascii="Gotham Light" w:eastAsiaTheme="minorHAnsi" w:hAnsi="Gotham Light" w:cstheme="minorBidi"/>
          <w:sz w:val="22"/>
          <w:szCs w:val="22"/>
          <w:lang w:val="es-MX" w:eastAsia="en-US"/>
        </w:rPr>
        <w:t>superficie</w:t>
      </w:r>
      <w:r w:rsidR="00F16E54">
        <w:rPr>
          <w:rFonts w:ascii="Gotham Light" w:eastAsiaTheme="minorHAnsi" w:hAnsi="Gotham Light" w:cstheme="minorBidi"/>
          <w:sz w:val="22"/>
          <w:szCs w:val="22"/>
          <w:lang w:val="es-MX" w:eastAsia="en-US"/>
        </w:rPr>
        <w:t xml:space="preserve">  de 1200 metros cuadrados </w:t>
      </w:r>
      <w:r w:rsidR="00A301F2">
        <w:rPr>
          <w:rFonts w:ascii="Gotham Light" w:eastAsiaTheme="minorHAnsi" w:hAnsi="Gotham Light" w:cstheme="minorBidi"/>
          <w:sz w:val="22"/>
          <w:szCs w:val="22"/>
          <w:lang w:val="es-MX" w:eastAsia="en-US"/>
        </w:rPr>
        <w:t>la cual fue aprobada e</w:t>
      </w:r>
      <w:r w:rsidR="006D1588">
        <w:rPr>
          <w:rFonts w:ascii="Gotham Light" w:eastAsiaTheme="minorHAnsi" w:hAnsi="Gotham Light" w:cstheme="minorBidi"/>
          <w:sz w:val="22"/>
          <w:szCs w:val="22"/>
          <w:lang w:val="es-MX" w:eastAsia="en-US"/>
        </w:rPr>
        <w:t>n</w:t>
      </w:r>
      <w:r w:rsidR="00A301F2">
        <w:rPr>
          <w:rFonts w:ascii="Gotham Light" w:eastAsiaTheme="minorHAnsi" w:hAnsi="Gotham Light" w:cstheme="minorBidi"/>
          <w:sz w:val="22"/>
          <w:szCs w:val="22"/>
          <w:lang w:val="es-MX" w:eastAsia="en-US"/>
        </w:rPr>
        <w:t xml:space="preserve"> la sesión de cabildo </w:t>
      </w:r>
      <w:r w:rsidR="00A301F2" w:rsidRPr="00A301F2">
        <w:rPr>
          <w:rFonts w:ascii="Gotham Light" w:eastAsiaTheme="minorHAnsi" w:hAnsi="Gotham Light" w:cstheme="minorBidi"/>
          <w:sz w:val="22"/>
          <w:szCs w:val="22"/>
          <w:lang w:val="es-MX" w:eastAsia="en-US"/>
        </w:rPr>
        <w:t xml:space="preserve">número 5 </w:t>
      </w:r>
      <w:r w:rsidR="00A301F2">
        <w:rPr>
          <w:rFonts w:ascii="Gotham Light" w:eastAsiaTheme="minorHAnsi" w:hAnsi="Gotham Light" w:cstheme="minorBidi"/>
          <w:sz w:val="22"/>
          <w:szCs w:val="22"/>
          <w:lang w:val="es-MX" w:eastAsia="en-US"/>
        </w:rPr>
        <w:t>de la administración 2018-2021</w:t>
      </w:r>
      <w:r w:rsidR="00AB5DA3">
        <w:rPr>
          <w:rFonts w:ascii="Gotham Light" w:eastAsiaTheme="minorHAnsi" w:hAnsi="Gotham Light" w:cstheme="minorBidi"/>
          <w:sz w:val="22"/>
          <w:szCs w:val="22"/>
          <w:lang w:val="es-MX" w:eastAsia="en-US"/>
        </w:rPr>
        <w:t xml:space="preserve"> con fecha </w:t>
      </w:r>
      <w:r w:rsidR="00A301F2" w:rsidRPr="00A301F2">
        <w:rPr>
          <w:rFonts w:ascii="Gotham Light" w:eastAsiaTheme="minorHAnsi" w:hAnsi="Gotham Light" w:cstheme="minorBidi"/>
          <w:sz w:val="22"/>
          <w:szCs w:val="22"/>
          <w:lang w:val="es-MX" w:eastAsia="en-US"/>
        </w:rPr>
        <w:t xml:space="preserve"> 5 de noviembre de 2018 en el punto número 10.</w:t>
      </w:r>
      <w:r w:rsidR="006D1588">
        <w:rPr>
          <w:rFonts w:ascii="Gotham Light" w:eastAsiaTheme="minorHAnsi" w:hAnsi="Gotham Light" w:cstheme="minorBidi"/>
          <w:sz w:val="22"/>
          <w:szCs w:val="22"/>
          <w:lang w:val="es-MX" w:eastAsia="en-US"/>
        </w:rPr>
        <w:t xml:space="preserve"> </w:t>
      </w:r>
      <w:r w:rsidR="000C3F7F">
        <w:rPr>
          <w:rFonts w:ascii="Gotham Light" w:eastAsiaTheme="minorHAnsi" w:hAnsi="Gotham Light" w:cstheme="minorBidi"/>
          <w:sz w:val="22"/>
          <w:szCs w:val="22"/>
          <w:lang w:val="es-MX" w:eastAsia="en-US"/>
        </w:rPr>
        <w:t>Por lo que solicita</w:t>
      </w:r>
      <w:r w:rsidR="00AB5DA3">
        <w:rPr>
          <w:rFonts w:ascii="Gotham Light" w:eastAsiaTheme="minorHAnsi" w:hAnsi="Gotham Light" w:cstheme="minorBidi"/>
          <w:sz w:val="22"/>
          <w:szCs w:val="22"/>
          <w:lang w:val="es-MX" w:eastAsia="en-US"/>
        </w:rPr>
        <w:t xml:space="preserve"> la ampliación</w:t>
      </w:r>
      <w:r w:rsidR="000C3F7F">
        <w:rPr>
          <w:rFonts w:ascii="Gotham Light" w:eastAsiaTheme="minorHAnsi" w:hAnsi="Gotham Light" w:cstheme="minorBidi"/>
          <w:sz w:val="22"/>
          <w:szCs w:val="22"/>
          <w:lang w:val="es-MX" w:eastAsia="en-US"/>
        </w:rPr>
        <w:t xml:space="preserve"> de 609.77 mts del resto del predio</w:t>
      </w:r>
      <w:r w:rsidR="00AB5DA3">
        <w:rPr>
          <w:rFonts w:ascii="Gotham Light" w:eastAsiaTheme="minorHAnsi" w:hAnsi="Gotham Light" w:cstheme="minorBidi"/>
          <w:sz w:val="22"/>
          <w:szCs w:val="22"/>
          <w:lang w:val="es-MX" w:eastAsia="en-US"/>
        </w:rPr>
        <w:t xml:space="preserve"> </w:t>
      </w:r>
      <w:r w:rsidR="00AA3DF7">
        <w:rPr>
          <w:rFonts w:ascii="Gotham Light" w:eastAsiaTheme="minorHAnsi" w:hAnsi="Gotham Light" w:cstheme="minorBidi"/>
          <w:sz w:val="22"/>
          <w:szCs w:val="22"/>
          <w:lang w:val="es-MX" w:eastAsia="en-US"/>
        </w:rPr>
        <w:t xml:space="preserve">a fin de que le sea donada </w:t>
      </w:r>
      <w:r w:rsidR="00873463" w:rsidRPr="00BE6495">
        <w:rPr>
          <w:rFonts w:ascii="Gotham Light" w:hAnsi="Gotham Light"/>
          <w:sz w:val="22"/>
          <w:szCs w:val="22"/>
        </w:rPr>
        <w:t xml:space="preserve">la totalidad del predio ubicado en la calle Benito </w:t>
      </w:r>
      <w:r w:rsidR="00135DC7" w:rsidRPr="00BE6495">
        <w:rPr>
          <w:rFonts w:ascii="Gotham Light" w:hAnsi="Gotham Light"/>
          <w:sz w:val="22"/>
          <w:szCs w:val="22"/>
        </w:rPr>
        <w:t>Juárez en</w:t>
      </w:r>
      <w:r w:rsidR="00873463" w:rsidRPr="00BE6495">
        <w:rPr>
          <w:rFonts w:ascii="Gotham Light" w:hAnsi="Gotham Light"/>
          <w:sz w:val="22"/>
          <w:szCs w:val="22"/>
        </w:rPr>
        <w:t xml:space="preserve"> la colonia San Juan Bosco c</w:t>
      </w:r>
      <w:r w:rsidR="00145637">
        <w:rPr>
          <w:rFonts w:ascii="Gotham Light" w:hAnsi="Gotham Light"/>
          <w:sz w:val="22"/>
          <w:szCs w:val="22"/>
        </w:rPr>
        <w:t>on una superficie de 1809.77 metros cuadrados</w:t>
      </w:r>
      <w:r w:rsidR="00873463" w:rsidRPr="00BE6495">
        <w:rPr>
          <w:rFonts w:ascii="Gotham Light" w:hAnsi="Gotham Light"/>
          <w:sz w:val="22"/>
          <w:szCs w:val="22"/>
        </w:rPr>
        <w:t xml:space="preserve"> </w:t>
      </w:r>
      <w:r w:rsidR="006A5DC7">
        <w:rPr>
          <w:rFonts w:ascii="Gotham Light" w:hAnsi="Gotham Light"/>
          <w:sz w:val="22"/>
          <w:szCs w:val="22"/>
        </w:rPr>
        <w:t>a la diócesis de San Juan de los L</w:t>
      </w:r>
      <w:r w:rsidR="00074E69">
        <w:rPr>
          <w:rFonts w:ascii="Gotham Light" w:hAnsi="Gotham Light"/>
          <w:sz w:val="22"/>
          <w:szCs w:val="22"/>
        </w:rPr>
        <w:t xml:space="preserve">agos </w:t>
      </w:r>
      <w:r w:rsidR="00AA3DF7">
        <w:rPr>
          <w:rFonts w:ascii="Gotham Light" w:hAnsi="Gotham Light"/>
          <w:sz w:val="22"/>
          <w:szCs w:val="22"/>
        </w:rPr>
        <w:t>a fin de cubrir las necesidades que la institución educativa requiere</w:t>
      </w:r>
      <w:r w:rsidR="007E5945">
        <w:rPr>
          <w:rFonts w:ascii="Gotham Light" w:hAnsi="Gotham Light"/>
          <w:sz w:val="22"/>
          <w:szCs w:val="22"/>
        </w:rPr>
        <w:t xml:space="preserve"> para brindar el servicio de educación básica (</w:t>
      </w:r>
      <w:r w:rsidR="00145637">
        <w:rPr>
          <w:rFonts w:ascii="Gotham Light" w:hAnsi="Gotham Light"/>
          <w:sz w:val="22"/>
          <w:szCs w:val="22"/>
        </w:rPr>
        <w:t>preescolar, primaria y secundaria)</w:t>
      </w:r>
      <w:r w:rsidR="007033B6">
        <w:rPr>
          <w:rFonts w:ascii="Gotham Light" w:hAnsi="Gotham Light"/>
          <w:sz w:val="22"/>
          <w:szCs w:val="22"/>
        </w:rPr>
        <w:t>. Lo anterior con apego a los lineamientos de INFEDET sobre la superfic</w:t>
      </w:r>
      <w:r w:rsidR="00DF015A">
        <w:rPr>
          <w:rFonts w:ascii="Gotham Light" w:hAnsi="Gotham Light"/>
          <w:sz w:val="22"/>
          <w:szCs w:val="22"/>
        </w:rPr>
        <w:t>ie de los predios destinados a e</w:t>
      </w:r>
      <w:r w:rsidR="007033B6">
        <w:rPr>
          <w:rFonts w:ascii="Gotham Light" w:hAnsi="Gotham Light"/>
          <w:sz w:val="22"/>
          <w:szCs w:val="22"/>
        </w:rPr>
        <w:t>scuelas.</w:t>
      </w:r>
    </w:p>
    <w:p w:rsidR="00E839E6" w:rsidRPr="00145637" w:rsidRDefault="00E839E6" w:rsidP="00E839E6">
      <w:pPr>
        <w:pStyle w:val="Sangra2detindependiente"/>
        <w:ind w:left="1984" w:firstLine="0"/>
        <w:rPr>
          <w:rFonts w:ascii="Gotham Light" w:eastAsiaTheme="minorHAnsi" w:hAnsi="Gotham Light" w:cstheme="minorBidi"/>
          <w:b/>
          <w:sz w:val="22"/>
          <w:szCs w:val="22"/>
          <w:lang w:eastAsia="en-US"/>
        </w:rPr>
      </w:pPr>
    </w:p>
    <w:p w:rsidR="00E839E6" w:rsidRPr="007472C2" w:rsidRDefault="00423B36" w:rsidP="00E839E6">
      <w:pPr>
        <w:pStyle w:val="Sangra2detindependiente"/>
        <w:ind w:left="1984"/>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    </w:t>
      </w:r>
      <w:r w:rsidRPr="007472C2">
        <w:rPr>
          <w:rFonts w:ascii="Gotham Light" w:eastAsiaTheme="minorHAnsi" w:hAnsi="Gotham Light" w:cstheme="minorBidi"/>
          <w:sz w:val="22"/>
          <w:szCs w:val="22"/>
          <w:lang w:val="es-MX" w:eastAsia="en-US"/>
        </w:rPr>
        <w:tab/>
      </w:r>
      <w:r w:rsidR="00E839E6" w:rsidRPr="007472C2">
        <w:rPr>
          <w:rFonts w:ascii="Gotham Light" w:eastAsiaTheme="minorHAnsi" w:hAnsi="Gotham Light" w:cstheme="minorBidi"/>
          <w:sz w:val="22"/>
          <w:szCs w:val="22"/>
          <w:lang w:val="es-MX" w:eastAsia="en-US"/>
        </w:rPr>
        <w:t>Una vez analizado y di</w:t>
      </w:r>
      <w:r w:rsidR="00A61C45" w:rsidRPr="007472C2">
        <w:rPr>
          <w:rFonts w:ascii="Gotham Light" w:eastAsiaTheme="minorHAnsi" w:hAnsi="Gotham Light" w:cstheme="minorBidi"/>
          <w:sz w:val="22"/>
          <w:szCs w:val="22"/>
          <w:lang w:val="es-MX" w:eastAsia="en-US"/>
        </w:rPr>
        <w:t>scutido el punto se aprueba con 8 votos a favor, 1 en contra de la regidora</w:t>
      </w:r>
      <w:r w:rsidR="00DB4703">
        <w:rPr>
          <w:rFonts w:ascii="Gotham Light" w:eastAsiaTheme="minorHAnsi" w:hAnsi="Gotham Light" w:cstheme="minorBidi"/>
          <w:sz w:val="22"/>
          <w:szCs w:val="22"/>
          <w:lang w:val="es-MX" w:eastAsia="en-US"/>
        </w:rPr>
        <w:t xml:space="preserve"> LIC. LISANDRA RUIZ TORRES</w:t>
      </w:r>
      <w:r w:rsidR="00437A53">
        <w:rPr>
          <w:rFonts w:ascii="Gotham Light" w:eastAsiaTheme="minorHAnsi" w:hAnsi="Gotham Light" w:cstheme="minorBidi"/>
          <w:sz w:val="22"/>
          <w:szCs w:val="22"/>
          <w:lang w:val="es-MX" w:eastAsia="en-US"/>
        </w:rPr>
        <w:t xml:space="preserve"> </w:t>
      </w:r>
      <w:r w:rsidR="00DB4703">
        <w:rPr>
          <w:rFonts w:ascii="Gotham Light" w:eastAsiaTheme="minorHAnsi" w:hAnsi="Gotham Light" w:cstheme="minorBidi"/>
          <w:sz w:val="22"/>
          <w:szCs w:val="22"/>
          <w:lang w:val="es-MX" w:eastAsia="en-US"/>
        </w:rPr>
        <w:t>por no ser presentado el proyecto completo de la construcción del colegio Paula González P</w:t>
      </w:r>
      <w:bookmarkStart w:id="0" w:name="_GoBack"/>
      <w:bookmarkEnd w:id="0"/>
      <w:r w:rsidR="00DB4703">
        <w:rPr>
          <w:rFonts w:ascii="Gotham Light" w:eastAsiaTheme="minorHAnsi" w:hAnsi="Gotham Light" w:cstheme="minorBidi"/>
          <w:sz w:val="22"/>
          <w:szCs w:val="22"/>
          <w:lang w:val="es-MX" w:eastAsia="en-US"/>
        </w:rPr>
        <w:t>adilla</w:t>
      </w:r>
      <w:r w:rsidR="008057E8" w:rsidRPr="007472C2">
        <w:rPr>
          <w:rFonts w:ascii="Gotham Light" w:eastAsiaTheme="minorHAnsi" w:hAnsi="Gotham Light" w:cstheme="minorBidi"/>
          <w:sz w:val="22"/>
          <w:szCs w:val="22"/>
          <w:lang w:val="es-MX" w:eastAsia="en-US"/>
        </w:rPr>
        <w:t xml:space="preserve"> y 1 </w:t>
      </w:r>
      <w:r w:rsidR="000C3CAA" w:rsidRPr="007472C2">
        <w:rPr>
          <w:rFonts w:ascii="Gotham Light" w:eastAsiaTheme="minorHAnsi" w:hAnsi="Gotham Light" w:cstheme="minorBidi"/>
          <w:sz w:val="22"/>
          <w:szCs w:val="22"/>
          <w:lang w:val="es-MX" w:eastAsia="en-US"/>
        </w:rPr>
        <w:t>abstención</w:t>
      </w:r>
      <w:r w:rsidR="008057E8" w:rsidRPr="007472C2">
        <w:rPr>
          <w:rFonts w:ascii="Gotham Light" w:eastAsiaTheme="minorHAnsi" w:hAnsi="Gotham Light" w:cstheme="minorBidi"/>
          <w:sz w:val="22"/>
          <w:szCs w:val="22"/>
          <w:lang w:val="es-MX" w:eastAsia="en-US"/>
        </w:rPr>
        <w:t xml:space="preserve"> del regidor LIC. </w:t>
      </w:r>
      <w:r w:rsidR="00700AA0" w:rsidRPr="007472C2">
        <w:rPr>
          <w:rFonts w:ascii="Gotham Light" w:eastAsiaTheme="minorHAnsi" w:hAnsi="Gotham Light" w:cstheme="minorBidi"/>
          <w:sz w:val="22"/>
          <w:szCs w:val="22"/>
          <w:lang w:val="es-MX" w:eastAsia="en-US"/>
        </w:rPr>
        <w:t>AGUSTÍN</w:t>
      </w:r>
      <w:r w:rsidR="008057E8" w:rsidRPr="007472C2">
        <w:rPr>
          <w:rFonts w:ascii="Gotham Light" w:eastAsiaTheme="minorHAnsi" w:hAnsi="Gotham Light" w:cstheme="minorBidi"/>
          <w:sz w:val="22"/>
          <w:szCs w:val="22"/>
          <w:lang w:val="es-MX" w:eastAsia="en-US"/>
        </w:rPr>
        <w:t xml:space="preserve"> </w:t>
      </w:r>
      <w:r w:rsidR="00700AA0" w:rsidRPr="007472C2">
        <w:rPr>
          <w:rFonts w:ascii="Gotham Light" w:eastAsiaTheme="minorHAnsi" w:hAnsi="Gotham Light" w:cstheme="minorBidi"/>
          <w:sz w:val="22"/>
          <w:szCs w:val="22"/>
          <w:lang w:val="es-MX" w:eastAsia="en-US"/>
        </w:rPr>
        <w:t>GUTIÉRREZ</w:t>
      </w:r>
      <w:r w:rsidR="008057E8" w:rsidRPr="007472C2">
        <w:rPr>
          <w:rFonts w:ascii="Gotham Light" w:eastAsiaTheme="minorHAnsi" w:hAnsi="Gotham Light" w:cstheme="minorBidi"/>
          <w:sz w:val="22"/>
          <w:szCs w:val="22"/>
          <w:lang w:val="es-MX" w:eastAsia="en-US"/>
        </w:rPr>
        <w:t xml:space="preserve"> AGUILERA </w:t>
      </w:r>
      <w:r w:rsidR="00577C9B">
        <w:rPr>
          <w:rFonts w:ascii="Gotham Light" w:eastAsiaTheme="minorHAnsi" w:hAnsi="Gotham Light" w:cstheme="minorBidi"/>
          <w:sz w:val="22"/>
          <w:szCs w:val="22"/>
          <w:lang w:val="es-MX" w:eastAsia="en-US"/>
        </w:rPr>
        <w:t>desincorporar del dominio público y dar</w:t>
      </w:r>
      <w:r w:rsidR="00551E16">
        <w:rPr>
          <w:rFonts w:ascii="Gotham Light" w:eastAsiaTheme="minorHAnsi" w:hAnsi="Gotham Light" w:cstheme="minorBidi"/>
          <w:sz w:val="22"/>
          <w:szCs w:val="22"/>
          <w:lang w:val="es-MX" w:eastAsia="en-US"/>
        </w:rPr>
        <w:t xml:space="preserve"> en donación a la D</w:t>
      </w:r>
      <w:r w:rsidR="008A255E">
        <w:rPr>
          <w:rFonts w:ascii="Gotham Light" w:eastAsiaTheme="minorHAnsi" w:hAnsi="Gotham Light" w:cstheme="minorBidi"/>
          <w:sz w:val="22"/>
          <w:szCs w:val="22"/>
          <w:lang w:val="es-MX" w:eastAsia="en-US"/>
        </w:rPr>
        <w:t>iócesis de San Juan de l</w:t>
      </w:r>
      <w:r w:rsidR="00E839E6" w:rsidRPr="007472C2">
        <w:rPr>
          <w:rFonts w:ascii="Gotham Light" w:eastAsiaTheme="minorHAnsi" w:hAnsi="Gotham Light" w:cstheme="minorBidi"/>
          <w:sz w:val="22"/>
          <w:szCs w:val="22"/>
          <w:lang w:val="es-MX" w:eastAsia="en-US"/>
        </w:rPr>
        <w:t>os Lagos el terreno ubicado en la calle Benito Juárez Colonia San Juan Bosco con una</w:t>
      </w:r>
      <w:r w:rsidR="00700AA0">
        <w:rPr>
          <w:rFonts w:ascii="Gotham Light" w:eastAsiaTheme="minorHAnsi" w:hAnsi="Gotham Light" w:cstheme="minorBidi"/>
          <w:sz w:val="22"/>
          <w:szCs w:val="22"/>
          <w:lang w:val="es-MX" w:eastAsia="en-US"/>
        </w:rPr>
        <w:t xml:space="preserve"> superficie</w:t>
      </w:r>
      <w:r w:rsidR="00E839E6" w:rsidRPr="007472C2">
        <w:rPr>
          <w:rFonts w:ascii="Gotham Light" w:eastAsiaTheme="minorHAnsi" w:hAnsi="Gotham Light" w:cstheme="minorBidi"/>
          <w:sz w:val="22"/>
          <w:szCs w:val="22"/>
          <w:lang w:val="es-MX" w:eastAsia="en-US"/>
        </w:rPr>
        <w:t xml:space="preserve"> total de 1809.77 metros cuadrados de la cuenta catastral R 2809, con las siguientes medidas y colindancias según escrituras:</w:t>
      </w:r>
    </w:p>
    <w:p w:rsidR="00E839E6" w:rsidRPr="007472C2" w:rsidRDefault="00E839E6" w:rsidP="00E839E6">
      <w:pPr>
        <w:pStyle w:val="Sangra2detindependiente"/>
        <w:numPr>
          <w:ilvl w:val="0"/>
          <w:numId w:val="17"/>
        </w:numPr>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AL NORTE: en 47.57 </w:t>
      </w:r>
      <w:r w:rsidR="004B49A1">
        <w:rPr>
          <w:rFonts w:ascii="Gotham Light" w:eastAsiaTheme="minorHAnsi" w:hAnsi="Gotham Light" w:cstheme="minorBidi"/>
          <w:sz w:val="22"/>
          <w:szCs w:val="22"/>
          <w:lang w:val="es-MX" w:eastAsia="en-US"/>
        </w:rPr>
        <w:t>mts</w:t>
      </w:r>
      <w:r w:rsidRPr="007472C2">
        <w:rPr>
          <w:rFonts w:ascii="Gotham Light" w:eastAsiaTheme="minorHAnsi" w:hAnsi="Gotham Light" w:cstheme="minorBidi"/>
          <w:sz w:val="22"/>
          <w:szCs w:val="22"/>
          <w:lang w:val="es-MX" w:eastAsia="en-US"/>
        </w:rPr>
        <w:t xml:space="preserve"> con calle Benito Juárez</w:t>
      </w:r>
    </w:p>
    <w:p w:rsidR="00E839E6" w:rsidRPr="007472C2" w:rsidRDefault="00E839E6" w:rsidP="00E839E6">
      <w:pPr>
        <w:pStyle w:val="Sangra2detindependiente"/>
        <w:numPr>
          <w:ilvl w:val="0"/>
          <w:numId w:val="17"/>
        </w:numPr>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AL SUR: TERMINA EN </w:t>
      </w:r>
      <w:r w:rsidR="00700AA0" w:rsidRPr="007472C2">
        <w:rPr>
          <w:rFonts w:ascii="Gotham Light" w:eastAsiaTheme="minorHAnsi" w:hAnsi="Gotham Light" w:cstheme="minorBidi"/>
          <w:sz w:val="22"/>
          <w:szCs w:val="22"/>
          <w:lang w:val="es-MX" w:eastAsia="en-US"/>
        </w:rPr>
        <w:t>VÉRTICE</w:t>
      </w:r>
      <w:r w:rsidRPr="007472C2">
        <w:rPr>
          <w:rFonts w:ascii="Gotham Light" w:eastAsiaTheme="minorHAnsi" w:hAnsi="Gotham Light" w:cstheme="minorBidi"/>
          <w:sz w:val="22"/>
          <w:szCs w:val="22"/>
          <w:lang w:val="es-MX" w:eastAsia="en-US"/>
        </w:rPr>
        <w:t>.</w:t>
      </w:r>
    </w:p>
    <w:p w:rsidR="00E839E6" w:rsidRPr="007472C2" w:rsidRDefault="00E839E6" w:rsidP="00E839E6">
      <w:pPr>
        <w:pStyle w:val="Sangra2detindependiente"/>
        <w:numPr>
          <w:ilvl w:val="0"/>
          <w:numId w:val="17"/>
        </w:numPr>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AL ORIENTE: en </w:t>
      </w:r>
      <w:r w:rsidR="004B49A1" w:rsidRPr="007472C2">
        <w:rPr>
          <w:rFonts w:ascii="Gotham Light" w:eastAsiaTheme="minorHAnsi" w:hAnsi="Gotham Light" w:cstheme="minorBidi"/>
          <w:sz w:val="22"/>
          <w:szCs w:val="22"/>
          <w:lang w:val="es-MX" w:eastAsia="en-US"/>
        </w:rPr>
        <w:t>31.35</w:t>
      </w:r>
      <w:r w:rsidR="004B49A1">
        <w:rPr>
          <w:rFonts w:ascii="Gotham Light" w:eastAsiaTheme="minorHAnsi" w:hAnsi="Gotham Light" w:cstheme="minorBidi"/>
          <w:sz w:val="22"/>
          <w:szCs w:val="22"/>
          <w:lang w:val="es-MX" w:eastAsia="en-US"/>
        </w:rPr>
        <w:t xml:space="preserve"> mts,</w:t>
      </w:r>
      <w:r w:rsidR="00700AA0" w:rsidRPr="007472C2">
        <w:rPr>
          <w:rFonts w:ascii="Gotham Light" w:eastAsiaTheme="minorHAnsi" w:hAnsi="Gotham Light" w:cstheme="minorBidi"/>
          <w:sz w:val="22"/>
          <w:szCs w:val="22"/>
          <w:lang w:val="es-MX" w:eastAsia="en-US"/>
        </w:rPr>
        <w:t xml:space="preserve"> 4.42</w:t>
      </w:r>
      <w:r w:rsidR="004B49A1">
        <w:rPr>
          <w:rFonts w:ascii="Gotham Light" w:eastAsiaTheme="minorHAnsi" w:hAnsi="Gotham Light" w:cstheme="minorBidi"/>
          <w:sz w:val="22"/>
          <w:szCs w:val="22"/>
          <w:lang w:val="es-MX" w:eastAsia="en-US"/>
        </w:rPr>
        <w:t xml:space="preserve"> mts</w:t>
      </w:r>
      <w:r w:rsidR="00700AA0">
        <w:rPr>
          <w:rFonts w:ascii="Gotham Light" w:eastAsiaTheme="minorHAnsi" w:hAnsi="Gotham Light" w:cstheme="minorBidi"/>
          <w:sz w:val="22"/>
          <w:szCs w:val="22"/>
          <w:lang w:val="es-MX" w:eastAsia="en-US"/>
        </w:rPr>
        <w:t xml:space="preserve"> </w:t>
      </w:r>
      <w:r w:rsidR="00700AA0" w:rsidRPr="007472C2">
        <w:rPr>
          <w:rFonts w:ascii="Gotham Light" w:eastAsiaTheme="minorHAnsi" w:hAnsi="Gotham Light" w:cstheme="minorBidi"/>
          <w:sz w:val="22"/>
          <w:szCs w:val="22"/>
          <w:lang w:val="es-MX" w:eastAsia="en-US"/>
        </w:rPr>
        <w:t>con</w:t>
      </w:r>
      <w:r w:rsidRPr="007472C2">
        <w:rPr>
          <w:rFonts w:ascii="Gotham Light" w:eastAsiaTheme="minorHAnsi" w:hAnsi="Gotham Light" w:cstheme="minorBidi"/>
          <w:sz w:val="22"/>
          <w:szCs w:val="22"/>
          <w:lang w:val="es-MX" w:eastAsia="en-US"/>
        </w:rPr>
        <w:t xml:space="preserve"> calle Fausta Franco y 56.45 </w:t>
      </w:r>
      <w:r w:rsidR="004B49A1">
        <w:rPr>
          <w:rFonts w:ascii="Gotham Light" w:eastAsiaTheme="minorHAnsi" w:hAnsi="Gotham Light" w:cstheme="minorBidi"/>
          <w:sz w:val="22"/>
          <w:szCs w:val="22"/>
          <w:lang w:val="es-MX" w:eastAsia="en-US"/>
        </w:rPr>
        <w:t xml:space="preserve">mts </w:t>
      </w:r>
      <w:r w:rsidRPr="007472C2">
        <w:rPr>
          <w:rFonts w:ascii="Gotham Light" w:eastAsiaTheme="minorHAnsi" w:hAnsi="Gotham Light" w:cstheme="minorBidi"/>
          <w:sz w:val="22"/>
          <w:szCs w:val="22"/>
          <w:lang w:val="es-MX" w:eastAsia="en-US"/>
        </w:rPr>
        <w:t xml:space="preserve">con propiedad privada. </w:t>
      </w:r>
    </w:p>
    <w:p w:rsidR="00E839E6" w:rsidRPr="007472C2" w:rsidRDefault="00E839E6" w:rsidP="00E839E6">
      <w:pPr>
        <w:pStyle w:val="Sangra2detindependiente"/>
        <w:numPr>
          <w:ilvl w:val="0"/>
          <w:numId w:val="17"/>
        </w:numPr>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AL PONIENTE: en 74.84 </w:t>
      </w:r>
      <w:r w:rsidR="004B49A1">
        <w:rPr>
          <w:rFonts w:ascii="Gotham Light" w:eastAsiaTheme="minorHAnsi" w:hAnsi="Gotham Light" w:cstheme="minorBidi"/>
          <w:sz w:val="22"/>
          <w:szCs w:val="22"/>
          <w:lang w:val="es-MX" w:eastAsia="en-US"/>
        </w:rPr>
        <w:t>mts</w:t>
      </w:r>
      <w:r w:rsidRPr="007472C2">
        <w:rPr>
          <w:rFonts w:ascii="Gotham Light" w:eastAsiaTheme="minorHAnsi" w:hAnsi="Gotham Light" w:cstheme="minorBidi"/>
          <w:sz w:val="22"/>
          <w:szCs w:val="22"/>
          <w:lang w:val="es-MX" w:eastAsia="en-US"/>
        </w:rPr>
        <w:t xml:space="preserve"> con propiedad privada.</w:t>
      </w:r>
    </w:p>
    <w:p w:rsidR="00E839E6" w:rsidRPr="007472C2" w:rsidRDefault="00E839E6" w:rsidP="00E839E6">
      <w:pPr>
        <w:pStyle w:val="Sangra2detindependiente"/>
        <w:ind w:left="1984"/>
        <w:rPr>
          <w:rFonts w:ascii="Gotham Light" w:eastAsiaTheme="minorHAnsi" w:hAnsi="Gotham Light" w:cstheme="minorBidi"/>
          <w:sz w:val="22"/>
          <w:szCs w:val="22"/>
          <w:lang w:val="es-MX" w:eastAsia="en-US"/>
        </w:rPr>
      </w:pPr>
    </w:p>
    <w:p w:rsidR="00E839E6" w:rsidRPr="007472C2" w:rsidRDefault="00E839E6" w:rsidP="00E839E6">
      <w:pPr>
        <w:pStyle w:val="Sangra2detindependiente"/>
        <w:ind w:left="1984"/>
        <w:rPr>
          <w:rFonts w:ascii="Gotham Light" w:eastAsiaTheme="minorHAnsi" w:hAnsi="Gotham Light" w:cstheme="minorBidi"/>
          <w:sz w:val="22"/>
          <w:szCs w:val="22"/>
          <w:lang w:val="es-MX" w:eastAsia="en-US"/>
        </w:rPr>
      </w:pPr>
      <w:r w:rsidRPr="007472C2">
        <w:rPr>
          <w:rFonts w:ascii="Gotham Light" w:eastAsiaTheme="minorHAnsi" w:hAnsi="Gotham Light" w:cstheme="minorBidi"/>
          <w:sz w:val="22"/>
          <w:szCs w:val="22"/>
          <w:lang w:val="es-MX" w:eastAsia="en-US"/>
        </w:rPr>
        <w:t xml:space="preserve">       </w:t>
      </w:r>
      <w:r w:rsidR="007472C2">
        <w:rPr>
          <w:rFonts w:ascii="Gotham Light" w:eastAsiaTheme="minorHAnsi" w:hAnsi="Gotham Light" w:cstheme="minorBidi"/>
          <w:sz w:val="22"/>
          <w:szCs w:val="22"/>
          <w:lang w:val="es-MX" w:eastAsia="en-US"/>
        </w:rPr>
        <w:t xml:space="preserve">   </w:t>
      </w:r>
      <w:r w:rsidRPr="007472C2">
        <w:rPr>
          <w:rFonts w:ascii="Gotham Light" w:eastAsiaTheme="minorHAnsi" w:hAnsi="Gotham Light" w:cstheme="minorBidi"/>
          <w:sz w:val="22"/>
          <w:szCs w:val="22"/>
          <w:lang w:val="es-MX" w:eastAsia="en-US"/>
        </w:rPr>
        <w:t>Dicha donación tendrá las siguientes condicionantes:</w:t>
      </w:r>
    </w:p>
    <w:p w:rsidR="00E839E6" w:rsidRPr="007472C2" w:rsidRDefault="00E839E6" w:rsidP="00E839E6">
      <w:pPr>
        <w:pStyle w:val="Sangra2detindependiente"/>
        <w:ind w:left="1984"/>
        <w:rPr>
          <w:rFonts w:ascii="Gotham Light" w:eastAsiaTheme="minorHAnsi" w:hAnsi="Gotham Light" w:cstheme="minorBidi"/>
          <w:sz w:val="22"/>
          <w:szCs w:val="22"/>
          <w:lang w:val="es-MX" w:eastAsia="en-US"/>
        </w:rPr>
      </w:pPr>
    </w:p>
    <w:p w:rsidR="00E839E6" w:rsidRPr="007472C2" w:rsidRDefault="00E839E6" w:rsidP="00E839E6">
      <w:pPr>
        <w:pStyle w:val="Sangra2detindependiente"/>
        <w:ind w:left="1984" w:firstLine="0"/>
        <w:rPr>
          <w:rFonts w:ascii="Gotham Light" w:eastAsiaTheme="minorHAnsi" w:hAnsi="Gotham Light" w:cstheme="minorBidi"/>
          <w:sz w:val="22"/>
          <w:szCs w:val="22"/>
          <w:lang w:val="es-MX" w:eastAsia="en-US"/>
        </w:rPr>
      </w:pPr>
      <w:r w:rsidRPr="007472C2">
        <w:rPr>
          <w:rFonts w:ascii="Gotham Light" w:eastAsiaTheme="minorHAnsi" w:hAnsi="Gotham Light" w:cstheme="minorBidi"/>
          <w:b/>
          <w:sz w:val="22"/>
          <w:szCs w:val="22"/>
          <w:lang w:val="es-MX" w:eastAsia="en-US"/>
        </w:rPr>
        <w:t>PRIMERA:</w:t>
      </w:r>
      <w:r w:rsidRPr="007472C2">
        <w:rPr>
          <w:rFonts w:ascii="Gotham Light" w:eastAsiaTheme="minorHAnsi" w:hAnsi="Gotham Light" w:cstheme="minorBidi"/>
          <w:sz w:val="22"/>
          <w:szCs w:val="22"/>
          <w:lang w:val="es-MX" w:eastAsia="en-US"/>
        </w:rPr>
        <w:t xml:space="preserve"> El predio en mención será para uso exclusivo del colegio “Paula González Padilla” para realizar actividades de educación básica y posiblemente en un futuro media superior.</w:t>
      </w:r>
    </w:p>
    <w:p w:rsidR="00E839E6" w:rsidRPr="007472C2" w:rsidRDefault="00E839E6" w:rsidP="00E839E6">
      <w:pPr>
        <w:pStyle w:val="Sangra2detindependiente"/>
        <w:ind w:left="1984" w:firstLine="0"/>
        <w:rPr>
          <w:rFonts w:ascii="Gotham Light" w:eastAsiaTheme="minorHAnsi" w:hAnsi="Gotham Light" w:cstheme="minorBidi"/>
          <w:sz w:val="22"/>
          <w:szCs w:val="22"/>
          <w:lang w:val="es-MX" w:eastAsia="en-US"/>
        </w:rPr>
      </w:pPr>
      <w:r w:rsidRPr="007472C2">
        <w:rPr>
          <w:rFonts w:ascii="Gotham Light" w:eastAsiaTheme="minorHAnsi" w:hAnsi="Gotham Light" w:cstheme="minorBidi"/>
          <w:b/>
          <w:sz w:val="22"/>
          <w:szCs w:val="22"/>
          <w:lang w:val="es-MX" w:eastAsia="en-US"/>
        </w:rPr>
        <w:t>SEGUNDA:</w:t>
      </w:r>
      <w:r w:rsidRPr="007472C2">
        <w:rPr>
          <w:rFonts w:ascii="Gotham Light" w:eastAsiaTheme="minorHAnsi" w:hAnsi="Gotham Light" w:cstheme="minorBidi"/>
          <w:sz w:val="22"/>
          <w:szCs w:val="22"/>
          <w:lang w:val="es-MX" w:eastAsia="en-US"/>
        </w:rPr>
        <w:t xml:space="preserve"> Los gastos de escrituración corren por parte de la diócesis de San Juan de Los Lagos. El tiempo máximo para realizar la escrituración es de seis meses</w:t>
      </w:r>
      <w:r w:rsidR="00437A53">
        <w:rPr>
          <w:rFonts w:ascii="Gotham Light" w:eastAsiaTheme="minorHAnsi" w:hAnsi="Gotham Light" w:cstheme="minorBidi"/>
          <w:sz w:val="22"/>
          <w:szCs w:val="22"/>
          <w:lang w:val="es-MX" w:eastAsia="en-US"/>
        </w:rPr>
        <w:t xml:space="preserve"> contados partir del 5 de noviembre</w:t>
      </w:r>
      <w:r w:rsidRPr="007472C2">
        <w:rPr>
          <w:rFonts w:ascii="Gotham Light" w:eastAsiaTheme="minorHAnsi" w:hAnsi="Gotham Light" w:cstheme="minorBidi"/>
          <w:sz w:val="22"/>
          <w:szCs w:val="22"/>
          <w:lang w:val="es-MX" w:eastAsia="en-US"/>
        </w:rPr>
        <w:t xml:space="preserve"> de 2018 fecha en que fue autorizada la donación.</w:t>
      </w:r>
    </w:p>
    <w:p w:rsidR="00E839E6" w:rsidRPr="007472C2" w:rsidRDefault="00E839E6" w:rsidP="00E839E6">
      <w:pPr>
        <w:pStyle w:val="Sangra2detindependiente"/>
        <w:ind w:left="1984"/>
        <w:rPr>
          <w:rFonts w:ascii="Gotham Light" w:eastAsiaTheme="minorHAnsi" w:hAnsi="Gotham Light" w:cstheme="minorBidi"/>
          <w:b/>
          <w:sz w:val="22"/>
          <w:szCs w:val="22"/>
          <w:lang w:val="es-MX" w:eastAsia="en-US"/>
        </w:rPr>
      </w:pPr>
      <w:r w:rsidRPr="007472C2">
        <w:rPr>
          <w:rFonts w:ascii="Gotham Light" w:eastAsiaTheme="minorHAnsi" w:hAnsi="Gotham Light" w:cstheme="minorBidi"/>
          <w:sz w:val="22"/>
          <w:szCs w:val="22"/>
          <w:lang w:val="es-MX" w:eastAsia="en-US"/>
        </w:rPr>
        <w:t xml:space="preserve"> </w:t>
      </w:r>
      <w:r w:rsidRPr="007472C2">
        <w:rPr>
          <w:rFonts w:ascii="Gotham Light" w:eastAsiaTheme="minorHAnsi" w:hAnsi="Gotham Light" w:cstheme="minorBidi"/>
          <w:sz w:val="22"/>
          <w:szCs w:val="22"/>
          <w:lang w:val="es-MX" w:eastAsia="en-US"/>
        </w:rPr>
        <w:tab/>
      </w:r>
      <w:r w:rsidRPr="007472C2">
        <w:rPr>
          <w:rFonts w:ascii="Gotham Light" w:eastAsiaTheme="minorHAnsi" w:hAnsi="Gotham Light" w:cstheme="minorBidi"/>
          <w:b/>
          <w:sz w:val="22"/>
          <w:szCs w:val="22"/>
          <w:lang w:val="es-MX" w:eastAsia="en-US"/>
        </w:rPr>
        <w:t>TERCERA:</w:t>
      </w:r>
      <w:r w:rsidRPr="007472C2">
        <w:rPr>
          <w:rFonts w:ascii="Gotham Light" w:eastAsiaTheme="minorHAnsi" w:hAnsi="Gotham Light" w:cstheme="minorBidi"/>
          <w:sz w:val="22"/>
          <w:szCs w:val="22"/>
          <w:lang w:val="es-MX" w:eastAsia="en-US"/>
        </w:rPr>
        <w:t xml:space="preserve"> El tiempo límite para iniciar actividades educativas en</w:t>
      </w:r>
      <w:r w:rsidR="00DF015A">
        <w:rPr>
          <w:rFonts w:ascii="Gotham Light" w:eastAsiaTheme="minorHAnsi" w:hAnsi="Gotham Light" w:cstheme="minorBidi"/>
          <w:sz w:val="22"/>
          <w:szCs w:val="22"/>
          <w:lang w:val="es-MX" w:eastAsia="en-US"/>
        </w:rPr>
        <w:t xml:space="preserve"> el nuevo edificio del colegio Paula González P</w:t>
      </w:r>
      <w:r w:rsidRPr="007472C2">
        <w:rPr>
          <w:rFonts w:ascii="Gotham Light" w:eastAsiaTheme="minorHAnsi" w:hAnsi="Gotham Light" w:cstheme="minorBidi"/>
          <w:sz w:val="22"/>
          <w:szCs w:val="22"/>
          <w:lang w:val="es-MX" w:eastAsia="en-US"/>
        </w:rPr>
        <w:t xml:space="preserve">adilla será de 5 años a partir de la fecha en que se realice la escrituración, en caso de no ser así el bien inmueble deberá ser regresado al H. Ayuntamiento de Valle de Guadalupe de manera inmediata. </w:t>
      </w:r>
    </w:p>
    <w:p w:rsidR="00AA6C4D" w:rsidRPr="00BE6495" w:rsidRDefault="00E839E6" w:rsidP="000D4ADA">
      <w:pPr>
        <w:pStyle w:val="Sangra2detindependiente"/>
        <w:ind w:left="1984" w:firstLine="0"/>
        <w:rPr>
          <w:rFonts w:ascii="Gotham Light" w:eastAsiaTheme="minorHAnsi" w:hAnsi="Gotham Light" w:cstheme="minorBidi"/>
          <w:sz w:val="22"/>
          <w:szCs w:val="22"/>
          <w:lang w:val="es-MX" w:eastAsia="en-US"/>
        </w:rPr>
      </w:pPr>
      <w:r w:rsidRPr="007472C2">
        <w:rPr>
          <w:rFonts w:ascii="Gotham Light" w:eastAsiaTheme="minorHAnsi" w:hAnsi="Gotham Light" w:cstheme="minorBidi"/>
          <w:b/>
          <w:sz w:val="22"/>
          <w:szCs w:val="22"/>
          <w:lang w:val="es-MX" w:eastAsia="en-US"/>
        </w:rPr>
        <w:t>CUARTA:</w:t>
      </w:r>
      <w:r w:rsidRPr="007472C2">
        <w:rPr>
          <w:rFonts w:ascii="Gotham Light" w:eastAsiaTheme="minorHAnsi" w:hAnsi="Gotham Light" w:cstheme="minorBidi"/>
          <w:sz w:val="22"/>
          <w:szCs w:val="22"/>
          <w:lang w:val="es-MX" w:eastAsia="en-US"/>
        </w:rPr>
        <w:t xml:space="preserve"> En caso de que una vez entrando en funciones el colegio “Paula González Padilla” deje de dar el servicio educativo por tres años ininterrumpidamente el bien inmueble será regresado al H. Ayuntamiento de Valle de Guadalupe los </w:t>
      </w:r>
      <w:r w:rsidRPr="007472C2">
        <w:rPr>
          <w:rFonts w:ascii="Gotham Light" w:eastAsiaTheme="minorHAnsi" w:hAnsi="Gotham Light" w:cstheme="minorBidi"/>
          <w:sz w:val="22"/>
          <w:szCs w:val="22"/>
          <w:lang w:val="es-MX" w:eastAsia="en-US"/>
        </w:rPr>
        <w:lastRenderedPageBreak/>
        <w:t>gastos que se generen en razón de la devolución del predio (bi</w:t>
      </w:r>
      <w:r w:rsidR="00DF015A">
        <w:rPr>
          <w:rFonts w:ascii="Gotham Light" w:eastAsiaTheme="minorHAnsi" w:hAnsi="Gotham Light" w:cstheme="minorBidi"/>
          <w:sz w:val="22"/>
          <w:szCs w:val="22"/>
          <w:lang w:val="es-MX" w:eastAsia="en-US"/>
        </w:rPr>
        <w:t>en inmueble) serán a cargo del H. A</w:t>
      </w:r>
      <w:r w:rsidRPr="007472C2">
        <w:rPr>
          <w:rFonts w:ascii="Gotham Light" w:eastAsiaTheme="minorHAnsi" w:hAnsi="Gotham Light" w:cstheme="minorBidi"/>
          <w:sz w:val="22"/>
          <w:szCs w:val="22"/>
          <w:lang w:val="es-MX" w:eastAsia="en-US"/>
        </w:rPr>
        <w:t>yu</w:t>
      </w:r>
      <w:r w:rsidR="004464EE" w:rsidRPr="007472C2">
        <w:rPr>
          <w:rFonts w:ascii="Gotham Light" w:eastAsiaTheme="minorHAnsi" w:hAnsi="Gotham Light" w:cstheme="minorBidi"/>
          <w:sz w:val="22"/>
          <w:szCs w:val="22"/>
          <w:lang w:val="es-MX" w:eastAsia="en-US"/>
        </w:rPr>
        <w:t>ntamiento de Valle de Guadalupe.</w:t>
      </w:r>
    </w:p>
    <w:p w:rsidR="00BE6495" w:rsidRDefault="00BE6495" w:rsidP="005A77D9">
      <w:pPr>
        <w:pStyle w:val="Sangra2detindependiente"/>
        <w:ind w:left="1984"/>
        <w:rPr>
          <w:rFonts w:ascii="Gotham Light" w:eastAsiaTheme="minorHAnsi" w:hAnsi="Gotham Light" w:cstheme="minorBidi"/>
          <w:b/>
          <w:sz w:val="22"/>
          <w:szCs w:val="22"/>
          <w:lang w:val="es-MX" w:eastAsia="en-US"/>
        </w:rPr>
      </w:pPr>
    </w:p>
    <w:p w:rsidR="000220EB" w:rsidRDefault="004464EE" w:rsidP="005A77D9">
      <w:pPr>
        <w:pStyle w:val="Sangra2detindependiente"/>
        <w:ind w:left="1984"/>
        <w:rPr>
          <w:rFonts w:ascii="Gotham Light" w:eastAsiaTheme="minorHAnsi" w:hAnsi="Gotham Light" w:cstheme="minorBidi"/>
          <w:sz w:val="22"/>
          <w:szCs w:val="22"/>
          <w:lang w:val="es-MX" w:eastAsia="en-US"/>
        </w:rPr>
      </w:pPr>
      <w:r>
        <w:rPr>
          <w:rFonts w:ascii="Gotham Light" w:eastAsiaTheme="minorHAnsi" w:hAnsi="Gotham Light" w:cstheme="minorBidi"/>
          <w:b/>
          <w:sz w:val="22"/>
          <w:szCs w:val="22"/>
          <w:lang w:val="es-MX" w:eastAsia="en-US"/>
        </w:rPr>
        <w:t xml:space="preserve">   </w:t>
      </w:r>
      <w:r>
        <w:rPr>
          <w:rFonts w:ascii="Gotham Light" w:eastAsiaTheme="minorHAnsi" w:hAnsi="Gotham Light" w:cstheme="minorBidi"/>
          <w:b/>
          <w:sz w:val="22"/>
          <w:szCs w:val="22"/>
          <w:lang w:val="es-MX" w:eastAsia="en-US"/>
        </w:rPr>
        <w:tab/>
      </w:r>
      <w:r w:rsidR="0005093D" w:rsidRPr="001C700F">
        <w:rPr>
          <w:rFonts w:ascii="Gotham Light" w:eastAsiaTheme="minorHAnsi" w:hAnsi="Gotham Light" w:cstheme="minorBidi"/>
          <w:b/>
          <w:sz w:val="22"/>
          <w:szCs w:val="22"/>
          <w:lang w:val="es-MX" w:eastAsia="en-US"/>
        </w:rPr>
        <w:t xml:space="preserve">PUNTO </w:t>
      </w:r>
      <w:r w:rsidR="00215A59" w:rsidRPr="001C700F">
        <w:rPr>
          <w:rFonts w:ascii="Gotham Light" w:eastAsiaTheme="minorHAnsi" w:hAnsi="Gotham Light" w:cstheme="minorBidi"/>
          <w:b/>
          <w:sz w:val="22"/>
          <w:szCs w:val="22"/>
          <w:lang w:val="es-MX" w:eastAsia="en-US"/>
        </w:rPr>
        <w:t>NUEVE. -</w:t>
      </w:r>
      <w:r w:rsidR="00C717CE" w:rsidRPr="001C700F">
        <w:rPr>
          <w:rFonts w:ascii="Gotham Light" w:eastAsiaTheme="minorHAnsi" w:hAnsi="Gotham Light" w:cstheme="minorBidi"/>
          <w:b/>
          <w:sz w:val="22"/>
          <w:szCs w:val="22"/>
          <w:lang w:val="es-MX" w:eastAsia="en-US"/>
        </w:rPr>
        <w:t xml:space="preserve"> </w:t>
      </w:r>
      <w:r w:rsidR="0010277A" w:rsidRPr="0010277A">
        <w:rPr>
          <w:rFonts w:ascii="Gotham Light" w:eastAsiaTheme="minorHAnsi" w:hAnsi="Gotham Light" w:cstheme="minorBidi"/>
          <w:b/>
          <w:sz w:val="22"/>
          <w:szCs w:val="22"/>
          <w:lang w:val="es-MX" w:eastAsia="en-US"/>
        </w:rPr>
        <w:t>Análisis y en su caso aprobación del presupuesto de Egresos 2019</w:t>
      </w:r>
      <w:r w:rsidR="0010277A" w:rsidRPr="003C2C2F">
        <w:rPr>
          <w:rFonts w:ascii="Gotham Light" w:eastAsiaTheme="minorHAnsi" w:hAnsi="Gotham Light" w:cstheme="minorBidi"/>
          <w:b/>
          <w:sz w:val="22"/>
          <w:szCs w:val="22"/>
          <w:lang w:val="es-MX" w:eastAsia="en-US"/>
        </w:rPr>
        <w:t xml:space="preserve">. </w:t>
      </w:r>
      <w:r w:rsidR="003C2C2F" w:rsidRPr="003C2C2F">
        <w:rPr>
          <w:rFonts w:ascii="Gotham Light" w:eastAsiaTheme="minorHAnsi" w:hAnsi="Gotham Light" w:cstheme="minorBidi"/>
          <w:b/>
          <w:sz w:val="22"/>
          <w:szCs w:val="22"/>
          <w:lang w:val="es-MX" w:eastAsia="en-US"/>
        </w:rPr>
        <w:t xml:space="preserve"> </w:t>
      </w:r>
      <w:r w:rsidR="003C2C2F" w:rsidRPr="003C2C2F">
        <w:rPr>
          <w:rFonts w:ascii="Gotham Light" w:eastAsiaTheme="minorHAnsi" w:hAnsi="Gotham Light" w:cstheme="minorBidi"/>
          <w:sz w:val="22"/>
          <w:szCs w:val="22"/>
          <w:lang w:val="es-MX" w:eastAsia="en-US"/>
        </w:rPr>
        <w:t xml:space="preserve">La C. MARÍA DEL REFUGIO BARBA GUTIÉRREZ Presidente Municipal </w:t>
      </w:r>
      <w:r w:rsidR="00B54B7E">
        <w:rPr>
          <w:rFonts w:ascii="Gotham Light" w:eastAsiaTheme="minorHAnsi" w:hAnsi="Gotham Light" w:cstheme="minorBidi"/>
          <w:sz w:val="22"/>
          <w:szCs w:val="22"/>
          <w:lang w:val="es-MX" w:eastAsia="en-US"/>
        </w:rPr>
        <w:t>solicitó</w:t>
      </w:r>
      <w:r w:rsidR="00FC219A">
        <w:rPr>
          <w:rFonts w:ascii="Gotham Light" w:eastAsiaTheme="minorHAnsi" w:hAnsi="Gotham Light" w:cstheme="minorBidi"/>
          <w:sz w:val="22"/>
          <w:szCs w:val="22"/>
          <w:lang w:val="es-MX" w:eastAsia="en-US"/>
        </w:rPr>
        <w:t xml:space="preserve"> la autorización al cuerpo edilicio para permitir </w:t>
      </w:r>
      <w:r w:rsidR="0033794D">
        <w:rPr>
          <w:rFonts w:ascii="Gotham Light" w:eastAsiaTheme="minorHAnsi" w:hAnsi="Gotham Light" w:cstheme="minorBidi"/>
          <w:sz w:val="22"/>
          <w:szCs w:val="22"/>
          <w:lang w:val="es-MX" w:eastAsia="en-US"/>
        </w:rPr>
        <w:t xml:space="preserve">el uso de la voz </w:t>
      </w:r>
      <w:r w:rsidR="00FC219A">
        <w:rPr>
          <w:rFonts w:ascii="Gotham Light" w:eastAsiaTheme="minorHAnsi" w:hAnsi="Gotham Light" w:cstheme="minorBidi"/>
          <w:sz w:val="22"/>
          <w:szCs w:val="22"/>
          <w:lang w:val="es-MX" w:eastAsia="en-US"/>
        </w:rPr>
        <w:t>a la encargada de Hacienda Municipal Lic. Gabriela Ornelas García</w:t>
      </w:r>
      <w:r w:rsidR="0033794D">
        <w:rPr>
          <w:rFonts w:ascii="Gotham Light" w:eastAsiaTheme="minorHAnsi" w:hAnsi="Gotham Light" w:cstheme="minorBidi"/>
          <w:sz w:val="22"/>
          <w:szCs w:val="22"/>
          <w:lang w:val="es-MX" w:eastAsia="en-US"/>
        </w:rPr>
        <w:t xml:space="preserve"> a fin de </w:t>
      </w:r>
      <w:r w:rsidR="00991090">
        <w:rPr>
          <w:rFonts w:ascii="Gotham Light" w:eastAsiaTheme="minorHAnsi" w:hAnsi="Gotham Light" w:cstheme="minorBidi"/>
          <w:sz w:val="22"/>
          <w:szCs w:val="22"/>
          <w:lang w:val="es-MX" w:eastAsia="en-US"/>
        </w:rPr>
        <w:t>presentar el</w:t>
      </w:r>
      <w:r w:rsidR="00F94A98">
        <w:rPr>
          <w:rFonts w:ascii="Gotham Light" w:eastAsiaTheme="minorHAnsi" w:hAnsi="Gotham Light" w:cstheme="minorBidi"/>
          <w:sz w:val="22"/>
          <w:szCs w:val="22"/>
          <w:lang w:val="es-MX" w:eastAsia="en-US"/>
        </w:rPr>
        <w:t xml:space="preserve"> presupuesto de e</w:t>
      </w:r>
      <w:r w:rsidR="0010277A" w:rsidRPr="0010277A">
        <w:rPr>
          <w:rFonts w:ascii="Gotham Light" w:eastAsiaTheme="minorHAnsi" w:hAnsi="Gotham Light" w:cstheme="minorBidi"/>
          <w:sz w:val="22"/>
          <w:szCs w:val="22"/>
          <w:lang w:val="es-MX" w:eastAsia="en-US"/>
        </w:rPr>
        <w:t>gresos 2019</w:t>
      </w:r>
      <w:r w:rsidR="001F42D5">
        <w:rPr>
          <w:rFonts w:ascii="Gotham Light" w:eastAsiaTheme="minorHAnsi" w:hAnsi="Gotham Light" w:cstheme="minorBidi"/>
          <w:sz w:val="22"/>
          <w:szCs w:val="22"/>
          <w:lang w:val="es-MX" w:eastAsia="en-US"/>
        </w:rPr>
        <w:t xml:space="preserve"> a los integrantes del </w:t>
      </w:r>
      <w:r w:rsidR="00B54B7E">
        <w:rPr>
          <w:rFonts w:ascii="Gotham Light" w:eastAsiaTheme="minorHAnsi" w:hAnsi="Gotham Light" w:cstheme="minorBidi"/>
          <w:sz w:val="22"/>
          <w:szCs w:val="22"/>
          <w:lang w:val="es-MX" w:eastAsia="en-US"/>
        </w:rPr>
        <w:t xml:space="preserve">H. </w:t>
      </w:r>
      <w:r w:rsidR="001F42D5">
        <w:rPr>
          <w:rFonts w:ascii="Gotham Light" w:eastAsiaTheme="minorHAnsi" w:hAnsi="Gotham Light" w:cstheme="minorBidi"/>
          <w:sz w:val="22"/>
          <w:szCs w:val="22"/>
          <w:lang w:val="es-MX" w:eastAsia="en-US"/>
        </w:rPr>
        <w:t>Ayuntamiento para su aprobación.</w:t>
      </w:r>
    </w:p>
    <w:p w:rsidR="002B637D" w:rsidRDefault="002B637D" w:rsidP="005A77D9">
      <w:pPr>
        <w:pStyle w:val="Sangra2detindependiente"/>
        <w:ind w:left="1984"/>
        <w:rPr>
          <w:rFonts w:ascii="Gotham Light" w:eastAsiaTheme="minorHAnsi" w:hAnsi="Gotham Light" w:cstheme="minorBidi"/>
          <w:sz w:val="22"/>
          <w:szCs w:val="22"/>
          <w:lang w:val="es-MX" w:eastAsia="en-US"/>
        </w:rPr>
      </w:pPr>
    </w:p>
    <w:tbl>
      <w:tblPr>
        <w:tblW w:w="5000" w:type="pct"/>
        <w:tblLayout w:type="fixed"/>
        <w:tblCellMar>
          <w:left w:w="70" w:type="dxa"/>
          <w:right w:w="70" w:type="dxa"/>
        </w:tblCellMar>
        <w:tblLook w:val="04A0" w:firstRow="1" w:lastRow="0" w:firstColumn="1" w:lastColumn="0" w:noHBand="0" w:noVBand="1"/>
      </w:tblPr>
      <w:tblGrid>
        <w:gridCol w:w="346"/>
        <w:gridCol w:w="1568"/>
        <w:gridCol w:w="851"/>
        <w:gridCol w:w="991"/>
        <w:gridCol w:w="711"/>
        <w:gridCol w:w="873"/>
        <w:gridCol w:w="828"/>
        <w:gridCol w:w="848"/>
        <w:gridCol w:w="567"/>
        <w:gridCol w:w="851"/>
        <w:gridCol w:w="284"/>
        <w:gridCol w:w="260"/>
      </w:tblGrid>
      <w:tr w:rsidR="005B4135" w:rsidRPr="00A44492" w:rsidTr="005B4135">
        <w:trPr>
          <w:trHeight w:val="540"/>
        </w:trPr>
        <w:tc>
          <w:tcPr>
            <w:tcW w:w="5000" w:type="pct"/>
            <w:gridSpan w:val="12"/>
            <w:tcBorders>
              <w:top w:val="nil"/>
              <w:left w:val="nil"/>
              <w:bottom w:val="nil"/>
              <w:right w:val="nil"/>
            </w:tcBorders>
            <w:shd w:val="clear" w:color="auto" w:fill="auto"/>
            <w:hideMark/>
          </w:tcPr>
          <w:p w:rsidR="005B4135" w:rsidRPr="00A44492" w:rsidRDefault="005B4135" w:rsidP="005B4135">
            <w:pPr>
              <w:spacing w:after="0" w:line="240" w:lineRule="auto"/>
              <w:jc w:val="center"/>
              <w:rPr>
                <w:rFonts w:ascii="Calibri" w:eastAsia="Times New Roman" w:hAnsi="Calibri" w:cs="Calibri"/>
                <w:b/>
                <w:bCs/>
                <w:color w:val="000000"/>
                <w:sz w:val="14"/>
                <w:szCs w:val="40"/>
                <w:lang w:eastAsia="es-MX"/>
              </w:rPr>
            </w:pPr>
            <w:r w:rsidRPr="00A44492">
              <w:rPr>
                <w:rFonts w:ascii="Calibri" w:eastAsia="Times New Roman" w:hAnsi="Calibri" w:cs="Calibri"/>
                <w:b/>
                <w:bCs/>
                <w:color w:val="000000"/>
                <w:sz w:val="14"/>
                <w:szCs w:val="40"/>
                <w:lang w:eastAsia="es-MX"/>
              </w:rPr>
              <w:t>PROYECCIONES Y RESULTADOS DE EGRESOS LDF  - 2019</w:t>
            </w:r>
          </w:p>
        </w:tc>
      </w:tr>
      <w:tr w:rsidR="005B4135" w:rsidRPr="00A44492" w:rsidTr="005B4135">
        <w:trPr>
          <w:trHeight w:val="420"/>
        </w:trPr>
        <w:tc>
          <w:tcPr>
            <w:tcW w:w="5000" w:type="pct"/>
            <w:gridSpan w:val="12"/>
            <w:tcBorders>
              <w:top w:val="nil"/>
              <w:left w:val="nil"/>
              <w:bottom w:val="nil"/>
              <w:right w:val="nil"/>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b/>
                <w:bCs/>
                <w:color w:val="000000"/>
                <w:sz w:val="14"/>
                <w:szCs w:val="32"/>
                <w:lang w:eastAsia="es-MX"/>
              </w:rPr>
            </w:pPr>
            <w:r w:rsidRPr="00A44492">
              <w:rPr>
                <w:rFonts w:ascii="Calibri" w:eastAsia="Times New Roman" w:hAnsi="Calibri" w:cs="Calibri"/>
                <w:b/>
                <w:bCs/>
                <w:color w:val="000000"/>
                <w:sz w:val="14"/>
                <w:szCs w:val="32"/>
                <w:lang w:eastAsia="es-MX"/>
              </w:rPr>
              <w:t>Nombre del Municipio: VALLE DE GUADALUPE, JALISCO.</w:t>
            </w:r>
          </w:p>
        </w:tc>
      </w:tr>
      <w:tr w:rsidR="00A44492" w:rsidRPr="00A44492" w:rsidTr="00A44492">
        <w:trPr>
          <w:trHeight w:val="439"/>
        </w:trPr>
        <w:tc>
          <w:tcPr>
            <w:tcW w:w="2092" w:type="pct"/>
            <w:gridSpan w:val="4"/>
            <w:vMerge w:val="restart"/>
            <w:tcBorders>
              <w:top w:val="single" w:sz="4" w:space="0" w:color="auto"/>
              <w:left w:val="single" w:sz="4" w:space="0" w:color="auto"/>
              <w:bottom w:val="single" w:sz="4" w:space="0" w:color="auto"/>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CONCEPTOS</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2016</w:t>
            </w:r>
          </w:p>
        </w:tc>
        <w:tc>
          <w:tcPr>
            <w:tcW w:w="486"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2017</w:t>
            </w:r>
          </w:p>
        </w:tc>
        <w:tc>
          <w:tcPr>
            <w:tcW w:w="461" w:type="pct"/>
            <w:vMerge w:val="restart"/>
            <w:tcBorders>
              <w:top w:val="single" w:sz="4" w:space="0" w:color="auto"/>
              <w:left w:val="single" w:sz="4" w:space="0" w:color="auto"/>
              <w:bottom w:val="single" w:sz="4" w:space="0" w:color="auto"/>
              <w:right w:val="nil"/>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2018</w:t>
            </w:r>
          </w:p>
        </w:tc>
        <w:tc>
          <w:tcPr>
            <w:tcW w:w="472"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ESTIMACIÓN  2019</w:t>
            </w:r>
          </w:p>
        </w:tc>
        <w:tc>
          <w:tcPr>
            <w:tcW w:w="316"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VARIACIÓN  2018- 2019</w:t>
            </w:r>
          </w:p>
        </w:tc>
        <w:tc>
          <w:tcPr>
            <w:tcW w:w="474"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2020</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2021</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00A79D"/>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EJERCICIO 2022</w:t>
            </w:r>
          </w:p>
        </w:tc>
      </w:tr>
      <w:tr w:rsidR="00A44492" w:rsidRPr="00A44492" w:rsidTr="00A44492">
        <w:trPr>
          <w:trHeight w:val="439"/>
        </w:trPr>
        <w:tc>
          <w:tcPr>
            <w:tcW w:w="2092" w:type="pct"/>
            <w:gridSpan w:val="4"/>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461" w:type="pct"/>
            <w:vMerge/>
            <w:tcBorders>
              <w:top w:val="single" w:sz="4" w:space="0" w:color="auto"/>
              <w:left w:val="single" w:sz="4" w:space="0" w:color="auto"/>
              <w:bottom w:val="single" w:sz="4" w:space="0" w:color="auto"/>
              <w:right w:val="nil"/>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r>
      <w:tr w:rsidR="00A44492" w:rsidRPr="00A44492" w:rsidTr="00A44492">
        <w:trPr>
          <w:trHeight w:val="315"/>
        </w:trPr>
        <w:tc>
          <w:tcPr>
            <w:tcW w:w="1065" w:type="pct"/>
            <w:gridSpan w:val="2"/>
            <w:tcBorders>
              <w:top w:val="nil"/>
              <w:left w:val="single" w:sz="4" w:space="0" w:color="auto"/>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E G R E S O S </w:t>
            </w:r>
          </w:p>
        </w:tc>
        <w:tc>
          <w:tcPr>
            <w:tcW w:w="474" w:type="pct"/>
            <w:tcBorders>
              <w:top w:val="nil"/>
              <w:left w:val="nil"/>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552" w:type="pct"/>
            <w:tcBorders>
              <w:top w:val="nil"/>
              <w:left w:val="nil"/>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396" w:type="pct"/>
            <w:tcBorders>
              <w:top w:val="nil"/>
              <w:left w:val="nil"/>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486" w:type="pct"/>
            <w:tcBorders>
              <w:top w:val="nil"/>
              <w:left w:val="nil"/>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461" w:type="pct"/>
            <w:tcBorders>
              <w:top w:val="nil"/>
              <w:left w:val="nil"/>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472" w:type="pct"/>
            <w:tcBorders>
              <w:top w:val="nil"/>
              <w:left w:val="single" w:sz="4" w:space="0" w:color="auto"/>
              <w:bottom w:val="nil"/>
              <w:right w:val="nil"/>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316" w:type="pct"/>
            <w:tcBorders>
              <w:top w:val="nil"/>
              <w:left w:val="nil"/>
              <w:bottom w:val="nil"/>
              <w:right w:val="single" w:sz="4" w:space="0" w:color="auto"/>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w:t>
            </w: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Calibri" w:eastAsia="Times New Roman" w:hAnsi="Calibri" w:cs="Calibri"/>
                <w:b/>
                <w:bCs/>
                <w:sz w:val="14"/>
                <w:szCs w:val="24"/>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single" w:sz="4" w:space="0" w:color="auto"/>
            </w:tcBorders>
            <w:shd w:val="clear" w:color="auto" w:fill="auto"/>
            <w:noWrap/>
            <w:vAlign w:val="bottom"/>
            <w:hideMark/>
          </w:tcPr>
          <w:p w:rsidR="005B4135" w:rsidRPr="00A44492" w:rsidRDefault="005B4135" w:rsidP="005B4135">
            <w:pPr>
              <w:spacing w:after="0" w:line="240" w:lineRule="auto"/>
              <w:rPr>
                <w:rFonts w:ascii="Calibri" w:eastAsia="Times New Roman" w:hAnsi="Calibri" w:cs="Calibri"/>
                <w:color w:val="000000"/>
                <w:sz w:val="14"/>
                <w:szCs w:val="24"/>
                <w:lang w:eastAsia="es-MX"/>
              </w:rPr>
            </w:pPr>
            <w:r w:rsidRPr="00A44492">
              <w:rPr>
                <w:rFonts w:ascii="Calibri" w:eastAsia="Times New Roman" w:hAnsi="Calibri" w:cs="Calibri"/>
                <w:color w:val="000000"/>
                <w:sz w:val="14"/>
                <w:szCs w:val="24"/>
                <w:lang w:eastAsia="es-MX"/>
              </w:rPr>
              <w:t> </w:t>
            </w:r>
          </w:p>
        </w:tc>
      </w:tr>
      <w:tr w:rsidR="00A44492" w:rsidRPr="00A44492" w:rsidTr="00A44492">
        <w:trPr>
          <w:trHeight w:val="300"/>
        </w:trPr>
        <w:tc>
          <w:tcPr>
            <w:tcW w:w="193" w:type="pct"/>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1000 </w:t>
            </w:r>
          </w:p>
        </w:tc>
        <w:tc>
          <w:tcPr>
            <w:tcW w:w="1899" w:type="pct"/>
            <w:gridSpan w:val="3"/>
            <w:tcBorders>
              <w:top w:val="single" w:sz="4" w:space="0" w:color="auto"/>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SERVICIOS PERSONALES</w:t>
            </w:r>
          </w:p>
        </w:tc>
        <w:tc>
          <w:tcPr>
            <w:tcW w:w="396" w:type="pct"/>
            <w:tcBorders>
              <w:top w:val="single" w:sz="4" w:space="0" w:color="auto"/>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15,002,277</w:t>
            </w:r>
          </w:p>
        </w:tc>
        <w:tc>
          <w:tcPr>
            <w:tcW w:w="486" w:type="pct"/>
            <w:tcBorders>
              <w:top w:val="single" w:sz="4" w:space="0" w:color="auto"/>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16,195,235</w:t>
            </w:r>
          </w:p>
        </w:tc>
        <w:tc>
          <w:tcPr>
            <w:tcW w:w="461" w:type="pct"/>
            <w:tcBorders>
              <w:top w:val="single" w:sz="4" w:space="0" w:color="auto"/>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17,356,358</w:t>
            </w:r>
          </w:p>
        </w:tc>
        <w:tc>
          <w:tcPr>
            <w:tcW w:w="472" w:type="pct"/>
            <w:tcBorders>
              <w:top w:val="single" w:sz="4" w:space="0" w:color="auto"/>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18,054,779</w:t>
            </w:r>
          </w:p>
        </w:tc>
        <w:tc>
          <w:tcPr>
            <w:tcW w:w="316" w:type="pct"/>
            <w:tcBorders>
              <w:top w:val="single" w:sz="4" w:space="0" w:color="auto"/>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20%</w:t>
            </w:r>
          </w:p>
        </w:tc>
        <w:tc>
          <w:tcPr>
            <w:tcW w:w="474" w:type="pct"/>
            <w:tcBorders>
              <w:top w:val="single" w:sz="4" w:space="0" w:color="auto"/>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18,596,422</w:t>
            </w:r>
          </w:p>
        </w:tc>
        <w:tc>
          <w:tcPr>
            <w:tcW w:w="158" w:type="pct"/>
            <w:tcBorders>
              <w:top w:val="single" w:sz="4" w:space="0" w:color="auto"/>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single" w:sz="4" w:space="0" w:color="auto"/>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Remuneraciones al Personal de Carácter Permanente</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12,125,280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13,553,002</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14,562,083</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14,399,927</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19%</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14,831,924</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Remuneraciones al Personal de Carácter Transitorio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450,000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-83%</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77,250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Remuneraciones Adicionales Especiales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1,896,997</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2,142,233</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2,244,275</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2,319,852</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2,389,448</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Seguridad Social</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350,000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350,000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350,000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900,000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157%</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927,000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Otras Prestaciones Sociales y Económicas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180,000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69%</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314,150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Previsiones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1700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Pago Estímulos a Servidores Públicos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56,650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2000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MATERIALES Y SUMINISTROS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4,893,100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5,395,000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4,830,550</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6,185,518</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26%</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6,371,084</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2100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Materiales de Administración, Emisión de Documentos y Artículos Oficiales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262,000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320,000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320,000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690,000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163%</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710,700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Alimentos y Utensilios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38,500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55,000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55,000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484%</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231,750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Materias Primas y Materiales de Producción y Comercialización</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2400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Materiales y Artículos de Construcción y de Reparación</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938,000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780,000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733,820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850,000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875,500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2500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Productos Químicos, Farmacéuticos y de Laboratorio</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238,600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170,000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131,730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226,600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2600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Combustibles, Lubricantes y Aditivos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2,400,000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3,180,000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2,800,000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3,300,000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38%</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3,399,000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2700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Vestuario, Blancos, Prendas de Protección y Artículos Deportivos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89,000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-100%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2800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Materiales y Suministros de Seguridad</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295,518</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885%</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304,384</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2900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Herramientas, Refacciones y Accesorios Menores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897,000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800,000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700,000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605,000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-33%</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623,150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3000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SERVICIOS GENERALES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9,274,056</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9,186,000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9,599,126</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12,246,171</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32%</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12,613,556</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3100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Básicos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4,921,056</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5,545,000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6,270,756</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8,572,000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74%</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8,829,160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lastRenderedPageBreak/>
              <w:t>3200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de Arrendamiento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166,000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166,000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166,000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-25%</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128,750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3300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Profesionales, Científicos, Técnicos y Otros Servicios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126,000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118,450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3400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Financieros, Bancarios y Comerciales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342,000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280,000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280,000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210,000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-39%</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216,300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3500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de Instalación, Reparación, Mantenimiento y Conservación</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892,000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910,000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972,790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1,444,171</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62%</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1,487,496</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3600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de Comunicación Social y Publicidad</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48,000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-25%</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46,350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3700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de Traslado y Viáticos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372,000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340,000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240,000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200,000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-46%</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206,000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3800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Servicios Oficiales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1,860,000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1,500,000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1,286,580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1,250,000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-33%</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1,287,500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3900</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Otros Servicios Generales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535,000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255,000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205,000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285,000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-47%</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293,550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4000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TRANSFERENCIAS, ASIGNACIONES, SUBSIDIOS Y OTRAS AYUDAS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3,405,353</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3,524,000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3,344,600</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2,935,000</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-14%</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3,023,050</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4100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Transferencias Internas y Asignaciones al Sector Público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1,032,000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1,152,000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1,152,000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1,440,000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1,483,200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4200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Transferencias al Resto del Sector Público</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Susbsidios y Subvenciones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154,500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4400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Ayudas Sociales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1,723,353</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1,352,000</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1,142,000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225,000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-87%</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231,750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4500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Pensiones y Jubilaciones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650,000</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1,020,000</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1,050,600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1,120,000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72%</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1,153,600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4600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Transferencias a Fideicomisos, Mandatos y Análogos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4700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Transferencias a la Seguridad Social</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4800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Donativos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4900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Transferencias al Exterior</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5000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BIENES MUEBLES, INMUEBLES E INTANGIBLES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61,206</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40,000</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300,000</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309,000</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5100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Mobiliario y Equipo de Administración</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61,206</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40,000</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5200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Mobiliario y Equipo Educacional y Recreativo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Equiipo e Instrumental Médico y de Laboratorio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5400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Vehículos y Equipo de Transporte</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300,000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309,000</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5500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Equipo de Defensa y Seguridad</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5600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Maquinaria, Otros Equipos y Herramientas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5700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Activos Biológicos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5800 </w:t>
            </w:r>
          </w:p>
        </w:tc>
        <w:tc>
          <w:tcPr>
            <w:tcW w:w="1899" w:type="pct"/>
            <w:gridSpan w:val="3"/>
            <w:tcBorders>
              <w:top w:val="single" w:sz="4" w:space="0" w:color="92D050"/>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Bienes Inmuebles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5900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Activos Intangibles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6000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INVERSIÓN PÚBLICA</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1,696,570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1,102,635</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1,178,717</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1,735,898</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2%</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1,787,975</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6100 </w:t>
            </w:r>
          </w:p>
        </w:tc>
        <w:tc>
          <w:tcPr>
            <w:tcW w:w="1899" w:type="pct"/>
            <w:gridSpan w:val="3"/>
            <w:tcBorders>
              <w:top w:val="nil"/>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Obra Pública en Bienes de Dominio Público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1,102,635</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1,178,717</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1,735,898</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1,787,975</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6200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Obra Pública en Bienes de Dominio Propios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1,696,570</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-100%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6300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Proyectos Productivos y Acciones de Fomento</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7000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INVERSIONES FINANCIERAS Y OTRAS PROVISIONES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7100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Inversiones para el Fomento de Actividades Productivas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7200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Acciones y Participaciones de Capital</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7300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Compra de Títulos y Valores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74</w:t>
            </w:r>
            <w:r w:rsidRPr="00A44492">
              <w:rPr>
                <w:rFonts w:ascii="Calibri" w:eastAsia="Times New Roman" w:hAnsi="Calibri" w:cs="Calibri"/>
                <w:sz w:val="14"/>
                <w:szCs w:val="24"/>
                <w:lang w:eastAsia="es-MX"/>
              </w:rPr>
              <w:lastRenderedPageBreak/>
              <w:t xml:space="preserve">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lastRenderedPageBreak/>
              <w:t>Conseción de Préstamos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w:t>
            </w:r>
            <w:r w:rsidRPr="00A44492">
              <w:rPr>
                <w:rFonts w:ascii="Calibri" w:eastAsia="Times New Roman" w:hAnsi="Calibri" w:cs="Calibri"/>
                <w:sz w:val="14"/>
                <w:szCs w:val="24"/>
                <w:lang w:eastAsia="es-MX"/>
              </w:rPr>
              <w:lastRenderedPageBreak/>
              <w:t>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lastRenderedPageBreak/>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lastRenderedPageBreak/>
              <w:t xml:space="preserve">7500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Inversiones en Fideicomisos, Mandatos y Otros Análogos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7600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Otras Inversiones Financieras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00"/>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7900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Provisiones para Contingencias y Otras Erogaciones Especiales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8000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PARTICIPACIONES Y APORTACIONES</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8100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Participaciones</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8300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Aportaciones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8500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Convenios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 xml:space="preserve">9000 </w:t>
            </w:r>
          </w:p>
        </w:tc>
        <w:tc>
          <w:tcPr>
            <w:tcW w:w="1899" w:type="pct"/>
            <w:gridSpan w:val="3"/>
            <w:tcBorders>
              <w:top w:val="single" w:sz="4" w:space="0" w:color="92D050"/>
              <w:left w:val="nil"/>
              <w:bottom w:val="single" w:sz="4" w:space="0" w:color="92D050"/>
              <w:right w:val="single" w:sz="4" w:space="0" w:color="92D050"/>
            </w:tcBorders>
            <w:shd w:val="clear" w:color="000000" w:fill="00A79D"/>
            <w:vAlign w:val="center"/>
            <w:hideMark/>
          </w:tcPr>
          <w:p w:rsidR="005B4135" w:rsidRPr="00A44492" w:rsidRDefault="005B4135" w:rsidP="005B4135">
            <w:pPr>
              <w:spacing w:after="0" w:line="240" w:lineRule="auto"/>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DEUDA PÚBLICA</w:t>
            </w:r>
          </w:p>
        </w:tc>
        <w:tc>
          <w:tcPr>
            <w:tcW w:w="39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86"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461"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1,561,746</w:t>
            </w:r>
          </w:p>
        </w:tc>
        <w:tc>
          <w:tcPr>
            <w:tcW w:w="472" w:type="pct"/>
            <w:tcBorders>
              <w:top w:val="nil"/>
              <w:left w:val="single" w:sz="4" w:space="0" w:color="auto"/>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316" w:type="pct"/>
            <w:tcBorders>
              <w:top w:val="nil"/>
              <w:left w:val="nil"/>
              <w:bottom w:val="single" w:sz="4" w:space="0" w:color="92D050"/>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58"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c>
          <w:tcPr>
            <w:tcW w:w="145" w:type="pct"/>
            <w:tcBorders>
              <w:top w:val="nil"/>
              <w:left w:val="nil"/>
              <w:bottom w:val="single" w:sz="4" w:space="0" w:color="92D050"/>
              <w:right w:val="single" w:sz="4" w:space="0" w:color="92D050"/>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sz w:val="14"/>
                <w:szCs w:val="24"/>
                <w:lang w:eastAsia="es-MX"/>
              </w:rPr>
            </w:pPr>
            <w:r w:rsidRPr="00A44492">
              <w:rPr>
                <w:rFonts w:ascii="Calibri" w:eastAsia="Times New Roman" w:hAnsi="Calibri" w:cs="Calibri"/>
                <w:b/>
                <w:bCs/>
                <w:sz w:val="14"/>
                <w:szCs w:val="24"/>
                <w:lang w:eastAsia="es-MX"/>
              </w:rPr>
              <w:t>0</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9100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Amortización de la Deuda Pública</w:t>
            </w:r>
          </w:p>
        </w:tc>
        <w:tc>
          <w:tcPr>
            <w:tcW w:w="39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000000" w:fill="FFFFFF"/>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9200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Intereses de la Deuda Pública</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9300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Comisiones de la Deuda Pública</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9400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Gastos de la Deuda Pública</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9500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Costo por Coberturas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9600 </w:t>
            </w:r>
          </w:p>
        </w:tc>
        <w:tc>
          <w:tcPr>
            <w:tcW w:w="1899" w:type="pct"/>
            <w:gridSpan w:val="3"/>
            <w:tcBorders>
              <w:top w:val="single" w:sz="4" w:space="0" w:color="92D050"/>
              <w:left w:val="nil"/>
              <w:bottom w:val="single" w:sz="4" w:space="0" w:color="92D050"/>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Apoyos Financieros</w:t>
            </w:r>
          </w:p>
        </w:tc>
        <w:tc>
          <w:tcPr>
            <w:tcW w:w="39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single" w:sz="4" w:space="0" w:color="92D050"/>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193" w:type="pct"/>
            <w:tcBorders>
              <w:top w:val="nil"/>
              <w:left w:val="single" w:sz="4" w:space="0" w:color="auto"/>
              <w:bottom w:val="nil"/>
              <w:right w:val="single" w:sz="4" w:space="0" w:color="92D050"/>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xml:space="preserve">9900 </w:t>
            </w:r>
          </w:p>
        </w:tc>
        <w:tc>
          <w:tcPr>
            <w:tcW w:w="1899" w:type="pct"/>
            <w:gridSpan w:val="3"/>
            <w:tcBorders>
              <w:top w:val="single" w:sz="4" w:space="0" w:color="92D050"/>
              <w:left w:val="nil"/>
              <w:bottom w:val="nil"/>
              <w:right w:val="single" w:sz="4" w:space="0" w:color="92D050"/>
            </w:tcBorders>
            <w:shd w:val="clear" w:color="auto" w:fill="auto"/>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Adeudos de Ejercicios Fiscales Anteriores (ADEFAS)</w:t>
            </w:r>
          </w:p>
        </w:tc>
        <w:tc>
          <w:tcPr>
            <w:tcW w:w="396" w:type="pct"/>
            <w:tcBorders>
              <w:top w:val="nil"/>
              <w:left w:val="nil"/>
              <w:bottom w:val="nil"/>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86" w:type="pct"/>
            <w:tcBorders>
              <w:top w:val="nil"/>
              <w:left w:val="nil"/>
              <w:bottom w:val="nil"/>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461" w:type="pct"/>
            <w:tcBorders>
              <w:top w:val="nil"/>
              <w:left w:val="nil"/>
              <w:bottom w:val="nil"/>
              <w:right w:val="single" w:sz="4" w:space="0" w:color="92D050"/>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1,561,746</w:t>
            </w:r>
          </w:p>
        </w:tc>
        <w:tc>
          <w:tcPr>
            <w:tcW w:w="472" w:type="pct"/>
            <w:tcBorders>
              <w:top w:val="nil"/>
              <w:left w:val="single" w:sz="4" w:space="0" w:color="auto"/>
              <w:bottom w:val="single" w:sz="4" w:space="0" w:color="92D050"/>
              <w:right w:val="single" w:sz="4" w:space="0" w:color="92D050"/>
            </w:tcBorders>
            <w:shd w:val="clear" w:color="000000" w:fill="FFF2D4"/>
            <w:noWrap/>
            <w:vAlign w:val="center"/>
            <w:hideMark/>
          </w:tcPr>
          <w:p w:rsidR="005B4135" w:rsidRPr="00A44492" w:rsidRDefault="005B4135" w:rsidP="005B4135">
            <w:pPr>
              <w:spacing w:after="0" w:line="240" w:lineRule="auto"/>
              <w:jc w:val="right"/>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0</w:t>
            </w:r>
          </w:p>
        </w:tc>
        <w:tc>
          <w:tcPr>
            <w:tcW w:w="316" w:type="pct"/>
            <w:tcBorders>
              <w:top w:val="nil"/>
              <w:left w:val="nil"/>
              <w:bottom w:val="single" w:sz="4" w:space="0" w:color="92D050"/>
              <w:right w:val="single" w:sz="4" w:space="0" w:color="auto"/>
            </w:tcBorders>
            <w:shd w:val="clear" w:color="000000" w:fill="FFF2D4"/>
            <w:noWrap/>
            <w:vAlign w:val="center"/>
            <w:hideMark/>
          </w:tcPr>
          <w:p w:rsidR="005B4135" w:rsidRPr="00A44492" w:rsidRDefault="005B4135" w:rsidP="005B4135">
            <w:pPr>
              <w:spacing w:after="0" w:line="240" w:lineRule="auto"/>
              <w:jc w:val="center"/>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#¡DIV/0!</w:t>
            </w:r>
          </w:p>
        </w:tc>
        <w:tc>
          <w:tcPr>
            <w:tcW w:w="474" w:type="pct"/>
            <w:tcBorders>
              <w:top w:val="nil"/>
              <w:left w:val="single" w:sz="4" w:space="0" w:color="92D050"/>
              <w:bottom w:val="nil"/>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58" w:type="pct"/>
            <w:tcBorders>
              <w:top w:val="nil"/>
              <w:left w:val="nil"/>
              <w:bottom w:val="nil"/>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c>
          <w:tcPr>
            <w:tcW w:w="145" w:type="pct"/>
            <w:tcBorders>
              <w:top w:val="nil"/>
              <w:left w:val="nil"/>
              <w:bottom w:val="nil"/>
              <w:right w:val="single" w:sz="4" w:space="0" w:color="92D050"/>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sz w:val="14"/>
                <w:szCs w:val="24"/>
                <w:lang w:eastAsia="es-MX"/>
              </w:rPr>
            </w:pPr>
            <w:r w:rsidRPr="00A44492">
              <w:rPr>
                <w:rFonts w:ascii="Calibri" w:eastAsia="Times New Roman" w:hAnsi="Calibri" w:cs="Calibri"/>
                <w:sz w:val="14"/>
                <w:szCs w:val="24"/>
                <w:lang w:eastAsia="es-MX"/>
              </w:rPr>
              <w:t> </w:t>
            </w:r>
          </w:p>
        </w:tc>
      </w:tr>
      <w:tr w:rsidR="00A44492" w:rsidRPr="00A44492" w:rsidTr="00A44492">
        <w:trPr>
          <w:trHeight w:val="315"/>
        </w:trPr>
        <w:tc>
          <w:tcPr>
            <w:tcW w:w="2092" w:type="pct"/>
            <w:gridSpan w:val="4"/>
            <w:tcBorders>
              <w:top w:val="single" w:sz="4" w:space="0" w:color="92D050"/>
              <w:left w:val="single" w:sz="4" w:space="0" w:color="auto"/>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TOTAL DE EGRESOS</w:t>
            </w:r>
          </w:p>
        </w:tc>
        <w:tc>
          <w:tcPr>
            <w:tcW w:w="396" w:type="pct"/>
            <w:tcBorders>
              <w:top w:val="single" w:sz="4" w:space="0" w:color="92D050"/>
              <w:left w:val="nil"/>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34,271,356</w:t>
            </w:r>
          </w:p>
        </w:tc>
        <w:tc>
          <w:tcPr>
            <w:tcW w:w="486" w:type="pct"/>
            <w:tcBorders>
              <w:top w:val="single" w:sz="4" w:space="0" w:color="92D050"/>
              <w:left w:val="nil"/>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35,464,076</w:t>
            </w:r>
          </w:p>
        </w:tc>
        <w:tc>
          <w:tcPr>
            <w:tcW w:w="461" w:type="pct"/>
            <w:tcBorders>
              <w:top w:val="single" w:sz="4" w:space="0" w:color="92D050"/>
              <w:left w:val="nil"/>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37,911,097</w:t>
            </w:r>
          </w:p>
        </w:tc>
        <w:tc>
          <w:tcPr>
            <w:tcW w:w="472" w:type="pct"/>
            <w:tcBorders>
              <w:top w:val="nil"/>
              <w:left w:val="single" w:sz="4" w:space="0" w:color="auto"/>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41,457,366</w:t>
            </w:r>
          </w:p>
        </w:tc>
        <w:tc>
          <w:tcPr>
            <w:tcW w:w="316" w:type="pct"/>
            <w:tcBorders>
              <w:top w:val="nil"/>
              <w:left w:val="nil"/>
              <w:bottom w:val="single" w:sz="4" w:space="0" w:color="auto"/>
              <w:right w:val="single" w:sz="4" w:space="0" w:color="auto"/>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20.97%</w:t>
            </w:r>
          </w:p>
        </w:tc>
        <w:tc>
          <w:tcPr>
            <w:tcW w:w="474" w:type="pct"/>
            <w:tcBorders>
              <w:top w:val="single" w:sz="4" w:space="0" w:color="92D050"/>
              <w:left w:val="single" w:sz="4" w:space="0" w:color="92D050"/>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42,701,087</w:t>
            </w:r>
          </w:p>
        </w:tc>
        <w:tc>
          <w:tcPr>
            <w:tcW w:w="158" w:type="pct"/>
            <w:tcBorders>
              <w:top w:val="single" w:sz="4" w:space="0" w:color="92D050"/>
              <w:left w:val="nil"/>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0</w:t>
            </w:r>
          </w:p>
        </w:tc>
        <w:tc>
          <w:tcPr>
            <w:tcW w:w="145" w:type="pct"/>
            <w:tcBorders>
              <w:top w:val="single" w:sz="4" w:space="0" w:color="92D050"/>
              <w:left w:val="nil"/>
              <w:bottom w:val="single" w:sz="4" w:space="0" w:color="auto"/>
              <w:right w:val="single" w:sz="4" w:space="0" w:color="92D050"/>
            </w:tcBorders>
            <w:shd w:val="clear" w:color="000000" w:fill="00A79D"/>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r w:rsidRPr="00A44492">
              <w:rPr>
                <w:rFonts w:ascii="Calibri" w:eastAsia="Times New Roman" w:hAnsi="Calibri" w:cs="Calibri"/>
                <w:b/>
                <w:bCs/>
                <w:i/>
                <w:iCs/>
                <w:sz w:val="14"/>
                <w:szCs w:val="24"/>
                <w:lang w:eastAsia="es-MX"/>
              </w:rPr>
              <w:t>0</w:t>
            </w:r>
          </w:p>
        </w:tc>
      </w:tr>
      <w:tr w:rsidR="00A44492" w:rsidRPr="00A44492" w:rsidTr="00A44492">
        <w:trPr>
          <w:trHeight w:val="338"/>
        </w:trPr>
        <w:tc>
          <w:tcPr>
            <w:tcW w:w="193"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szCs w:val="24"/>
                <w:lang w:eastAsia="es-MX"/>
              </w:rPr>
            </w:pPr>
          </w:p>
        </w:tc>
        <w:tc>
          <w:tcPr>
            <w:tcW w:w="873" w:type="pct"/>
            <w:tcBorders>
              <w:top w:val="nil"/>
              <w:left w:val="nil"/>
              <w:bottom w:val="nil"/>
              <w:right w:val="nil"/>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b/>
                <w:bCs/>
                <w:color w:val="000000"/>
                <w:sz w:val="14"/>
                <w:szCs w:val="24"/>
                <w:lang w:eastAsia="es-MX"/>
              </w:rPr>
            </w:pPr>
            <w:r w:rsidRPr="00A44492">
              <w:rPr>
                <w:rFonts w:ascii="Calibri" w:eastAsia="Times New Roman" w:hAnsi="Calibri" w:cs="Calibri"/>
                <w:b/>
                <w:bCs/>
                <w:color w:val="000000"/>
                <w:sz w:val="14"/>
                <w:szCs w:val="24"/>
                <w:lang w:eastAsia="es-MX"/>
              </w:rPr>
              <w:t> </w:t>
            </w:r>
          </w:p>
        </w:tc>
        <w:tc>
          <w:tcPr>
            <w:tcW w:w="474" w:type="pct"/>
            <w:tcBorders>
              <w:top w:val="nil"/>
              <w:left w:val="nil"/>
              <w:bottom w:val="nil"/>
              <w:right w:val="nil"/>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b/>
                <w:bCs/>
                <w:color w:val="000000"/>
                <w:sz w:val="14"/>
                <w:szCs w:val="24"/>
                <w:lang w:eastAsia="es-MX"/>
              </w:rPr>
            </w:pPr>
            <w:r w:rsidRPr="00A44492">
              <w:rPr>
                <w:rFonts w:ascii="Calibri" w:eastAsia="Times New Roman" w:hAnsi="Calibri" w:cs="Calibri"/>
                <w:b/>
                <w:bCs/>
                <w:color w:val="000000"/>
                <w:sz w:val="14"/>
                <w:szCs w:val="24"/>
                <w:lang w:eastAsia="es-MX"/>
              </w:rPr>
              <w:t> </w:t>
            </w:r>
          </w:p>
        </w:tc>
        <w:tc>
          <w:tcPr>
            <w:tcW w:w="552" w:type="pct"/>
            <w:tcBorders>
              <w:top w:val="nil"/>
              <w:left w:val="nil"/>
              <w:bottom w:val="nil"/>
              <w:right w:val="nil"/>
            </w:tcBorders>
            <w:shd w:val="clear" w:color="auto" w:fill="auto"/>
            <w:noWrap/>
            <w:vAlign w:val="center"/>
            <w:hideMark/>
          </w:tcPr>
          <w:p w:rsidR="005B4135" w:rsidRPr="00A44492" w:rsidRDefault="005B4135" w:rsidP="005B4135">
            <w:pPr>
              <w:spacing w:after="0" w:line="240" w:lineRule="auto"/>
              <w:rPr>
                <w:rFonts w:ascii="Calibri" w:eastAsia="Times New Roman" w:hAnsi="Calibri" w:cs="Calibri"/>
                <w:b/>
                <w:bCs/>
                <w:color w:val="000000"/>
                <w:sz w:val="14"/>
                <w:szCs w:val="24"/>
                <w:lang w:eastAsia="es-MX"/>
              </w:rPr>
            </w:pPr>
            <w:r w:rsidRPr="00A44492">
              <w:rPr>
                <w:rFonts w:ascii="Calibri" w:eastAsia="Times New Roman" w:hAnsi="Calibri" w:cs="Calibri"/>
                <w:b/>
                <w:bCs/>
                <w:color w:val="000000"/>
                <w:sz w:val="14"/>
                <w:szCs w:val="24"/>
                <w:lang w:eastAsia="es-MX"/>
              </w:rPr>
              <w:t> </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Calibri" w:eastAsia="Times New Roman" w:hAnsi="Calibri" w:cs="Calibri"/>
                <w:b/>
                <w:bCs/>
                <w:color w:val="000000"/>
                <w:sz w:val="14"/>
                <w:szCs w:val="2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9"/>
        </w:trPr>
        <w:tc>
          <w:tcPr>
            <w:tcW w:w="2092" w:type="pct"/>
            <w:gridSpan w:val="4"/>
            <w:tcBorders>
              <w:top w:val="nil"/>
              <w:left w:val="nil"/>
              <w:bottom w:val="single" w:sz="4" w:space="0" w:color="9BBB59"/>
              <w:right w:val="nil"/>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b/>
                <w:bCs/>
                <w:color w:val="000000"/>
                <w:sz w:val="14"/>
                <w:szCs w:val="24"/>
                <w:lang w:eastAsia="es-MX"/>
              </w:rPr>
            </w:pPr>
            <w:r w:rsidRPr="00A44492">
              <w:rPr>
                <w:rFonts w:ascii="Calibri" w:eastAsia="Times New Roman" w:hAnsi="Calibri" w:cs="Calibri"/>
                <w:b/>
                <w:bCs/>
                <w:color w:val="000000"/>
                <w:sz w:val="14"/>
                <w:szCs w:val="24"/>
                <w:lang w:eastAsia="es-MX"/>
              </w:rPr>
              <w:t>CLASIFICACIÓN POR TIPO DE GASTO (CTG)</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Calibri" w:eastAsia="Times New Roman" w:hAnsi="Calibri" w:cs="Calibri"/>
                <w:color w:val="000000"/>
                <w:sz w:val="14"/>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1960"/>
            </w:tblGrid>
            <w:tr w:rsidR="005B4135" w:rsidRPr="00A44492" w:rsidTr="005B4135">
              <w:trPr>
                <w:trHeight w:val="649"/>
                <w:tblCellSpacing w:w="0" w:type="dxa"/>
              </w:trPr>
              <w:tc>
                <w:tcPr>
                  <w:tcW w:w="1960" w:type="dxa"/>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Calibri" w:eastAsia="Times New Roman" w:hAnsi="Calibri" w:cs="Calibri"/>
                      <w:color w:val="000000"/>
                      <w:sz w:val="14"/>
                      <w:lang w:eastAsia="es-MX"/>
                    </w:rPr>
                  </w:pPr>
                </w:p>
              </w:tc>
            </w:tr>
          </w:tbl>
          <w:p w:rsidR="005B4135" w:rsidRPr="00A44492" w:rsidRDefault="005B4135" w:rsidP="005B4135">
            <w:pPr>
              <w:spacing w:after="0" w:line="240" w:lineRule="auto"/>
              <w:rPr>
                <w:rFonts w:ascii="Calibri" w:eastAsia="Times New Roman" w:hAnsi="Calibri" w:cs="Calibri"/>
                <w:color w:val="000000"/>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nil"/>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lang w:eastAsia="es-MX"/>
              </w:rPr>
            </w:pPr>
            <w:r w:rsidRPr="00A44492">
              <w:rPr>
                <w:rFonts w:ascii="Calibri" w:eastAsia="Times New Roman" w:hAnsi="Calibri" w:cs="Calibri"/>
                <w:b/>
                <w:bCs/>
                <w:sz w:val="14"/>
                <w:lang w:eastAsia="es-MX"/>
              </w:rPr>
              <w:t>TG</w:t>
            </w:r>
          </w:p>
        </w:tc>
        <w:tc>
          <w:tcPr>
            <w:tcW w:w="873" w:type="pct"/>
            <w:tcBorders>
              <w:top w:val="nil"/>
              <w:left w:val="nil"/>
              <w:bottom w:val="single" w:sz="4" w:space="0" w:color="9BBB59"/>
              <w:right w:val="nil"/>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lang w:eastAsia="es-MX"/>
              </w:rPr>
            </w:pPr>
            <w:r w:rsidRPr="00A44492">
              <w:rPr>
                <w:rFonts w:ascii="Calibri" w:eastAsia="Times New Roman" w:hAnsi="Calibri" w:cs="Calibri"/>
                <w:b/>
                <w:bCs/>
                <w:sz w:val="14"/>
                <w:lang w:eastAsia="es-MX"/>
              </w:rPr>
              <w:t>DESCRIPCIÓN</w:t>
            </w:r>
          </w:p>
        </w:tc>
        <w:tc>
          <w:tcPr>
            <w:tcW w:w="474" w:type="pct"/>
            <w:tcBorders>
              <w:top w:val="nil"/>
              <w:left w:val="nil"/>
              <w:bottom w:val="single" w:sz="4" w:space="0" w:color="9BBB59"/>
              <w:right w:val="nil"/>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lang w:eastAsia="es-MX"/>
              </w:rPr>
            </w:pPr>
            <w:r w:rsidRPr="00A44492">
              <w:rPr>
                <w:rFonts w:ascii="Calibri" w:eastAsia="Times New Roman" w:hAnsi="Calibri" w:cs="Calibri"/>
                <w:b/>
                <w:bCs/>
                <w:sz w:val="14"/>
                <w:lang w:eastAsia="es-MX"/>
              </w:rPr>
              <w:t xml:space="preserve"> ESTIMACIÓN </w:t>
            </w:r>
          </w:p>
        </w:tc>
        <w:tc>
          <w:tcPr>
            <w:tcW w:w="552" w:type="pct"/>
            <w:tcBorders>
              <w:top w:val="nil"/>
              <w:left w:val="nil"/>
              <w:bottom w:val="single" w:sz="4" w:space="0" w:color="9BBB59"/>
              <w:right w:val="single" w:sz="4" w:space="0" w:color="9BBB59"/>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b/>
                <w:bCs/>
                <w:sz w:val="14"/>
                <w:lang w:eastAsia="es-MX"/>
              </w:rPr>
            </w:pPr>
            <w:r w:rsidRPr="00A44492">
              <w:rPr>
                <w:rFonts w:ascii="Calibri" w:eastAsia="Times New Roman" w:hAnsi="Calibri" w:cs="Calibri"/>
                <w:b/>
                <w:bCs/>
                <w:sz w:val="14"/>
                <w:lang w:eastAsia="es-MX"/>
              </w:rPr>
              <w:t>%</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b/>
                <w:bCs/>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1</w:t>
            </w:r>
          </w:p>
        </w:tc>
        <w:tc>
          <w:tcPr>
            <w:tcW w:w="873" w:type="pct"/>
            <w:tcBorders>
              <w:top w:val="nil"/>
              <w:left w:val="nil"/>
              <w:bottom w:val="single" w:sz="4" w:space="0" w:color="9BBB59"/>
              <w:right w:val="single" w:sz="4" w:space="0" w:color="9BBB59"/>
            </w:tcBorders>
            <w:shd w:val="clear" w:color="auto" w:fill="auto"/>
            <w:vAlign w:val="center"/>
            <w:hideMark/>
          </w:tcPr>
          <w:p w:rsidR="005B4135" w:rsidRPr="00A44492" w:rsidRDefault="005B4135" w:rsidP="005B4135">
            <w:pPr>
              <w:spacing w:after="0" w:line="240" w:lineRule="auto"/>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GASTO CORRIENTE</w:t>
            </w:r>
          </w:p>
        </w:tc>
        <w:tc>
          <w:tcPr>
            <w:tcW w:w="474"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38,301,468</w:t>
            </w:r>
          </w:p>
        </w:tc>
        <w:tc>
          <w:tcPr>
            <w:tcW w:w="552"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0.92387606</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2</w:t>
            </w:r>
          </w:p>
        </w:tc>
        <w:tc>
          <w:tcPr>
            <w:tcW w:w="873" w:type="pct"/>
            <w:tcBorders>
              <w:top w:val="nil"/>
              <w:left w:val="nil"/>
              <w:bottom w:val="single" w:sz="4" w:space="0" w:color="9BBB59"/>
              <w:right w:val="single" w:sz="4" w:space="0" w:color="9BBB59"/>
            </w:tcBorders>
            <w:shd w:val="clear" w:color="auto" w:fill="auto"/>
            <w:vAlign w:val="center"/>
            <w:hideMark/>
          </w:tcPr>
          <w:p w:rsidR="005B4135" w:rsidRPr="00A44492" w:rsidRDefault="005B4135" w:rsidP="005B4135">
            <w:pPr>
              <w:spacing w:after="0" w:line="240" w:lineRule="auto"/>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GASTO DE CAPITAL</w:t>
            </w:r>
          </w:p>
        </w:tc>
        <w:tc>
          <w:tcPr>
            <w:tcW w:w="474"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2,035,898</w:t>
            </w:r>
          </w:p>
        </w:tc>
        <w:tc>
          <w:tcPr>
            <w:tcW w:w="552"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0.049108234</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3</w:t>
            </w:r>
          </w:p>
        </w:tc>
        <w:tc>
          <w:tcPr>
            <w:tcW w:w="873" w:type="pct"/>
            <w:tcBorders>
              <w:top w:val="nil"/>
              <w:left w:val="nil"/>
              <w:bottom w:val="single" w:sz="4" w:space="0" w:color="9BBB59"/>
              <w:right w:val="single" w:sz="4" w:space="0" w:color="9BBB59"/>
            </w:tcBorders>
            <w:shd w:val="clear" w:color="auto" w:fill="auto"/>
            <w:vAlign w:val="center"/>
            <w:hideMark/>
          </w:tcPr>
          <w:p w:rsidR="005B4135" w:rsidRPr="00A44492" w:rsidRDefault="005B4135" w:rsidP="005B4135">
            <w:pPr>
              <w:spacing w:after="0" w:line="240" w:lineRule="auto"/>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AMORTIZACIÓN DE LA DEUDA Y DISMINUCIÓN DE PASIVOS</w:t>
            </w:r>
          </w:p>
        </w:tc>
        <w:tc>
          <w:tcPr>
            <w:tcW w:w="474"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w:t>
            </w:r>
          </w:p>
        </w:tc>
        <w:tc>
          <w:tcPr>
            <w:tcW w:w="552"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4</w:t>
            </w:r>
          </w:p>
        </w:tc>
        <w:tc>
          <w:tcPr>
            <w:tcW w:w="873" w:type="pct"/>
            <w:tcBorders>
              <w:top w:val="nil"/>
              <w:left w:val="nil"/>
              <w:bottom w:val="single" w:sz="4" w:space="0" w:color="9BBB59"/>
              <w:right w:val="single" w:sz="4" w:space="0" w:color="9BBB59"/>
            </w:tcBorders>
            <w:shd w:val="clear" w:color="auto" w:fill="auto"/>
            <w:vAlign w:val="center"/>
            <w:hideMark/>
          </w:tcPr>
          <w:p w:rsidR="005B4135" w:rsidRPr="00A44492" w:rsidRDefault="005B4135" w:rsidP="005B4135">
            <w:pPr>
              <w:spacing w:after="0" w:line="240" w:lineRule="auto"/>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PENSIONES Y JUBILACIONES</w:t>
            </w:r>
          </w:p>
        </w:tc>
        <w:tc>
          <w:tcPr>
            <w:tcW w:w="474"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1,120,000</w:t>
            </w:r>
          </w:p>
        </w:tc>
        <w:tc>
          <w:tcPr>
            <w:tcW w:w="552"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0.027015706</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noProof/>
                <w:color w:val="000000"/>
                <w:sz w:val="14"/>
                <w:lang w:eastAsia="es-MX"/>
              </w:rPr>
              <w:drawing>
                <wp:anchor distT="0" distB="0" distL="114300" distR="114300" simplePos="0" relativeHeight="251680256" behindDoc="0" locked="0" layoutInCell="1" allowOverlap="1" wp14:anchorId="7AA21E59" wp14:editId="38732A67">
                  <wp:simplePos x="0" y="0"/>
                  <wp:positionH relativeFrom="column">
                    <wp:posOffset>161925</wp:posOffset>
                  </wp:positionH>
                  <wp:positionV relativeFrom="paragraph">
                    <wp:posOffset>-1403350</wp:posOffset>
                  </wp:positionV>
                  <wp:extent cx="2486025" cy="2657475"/>
                  <wp:effectExtent l="0" t="0" r="0" b="0"/>
                  <wp:wrapNone/>
                  <wp:docPr id="10111" name="Gráfico 10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642"/>
        </w:trPr>
        <w:tc>
          <w:tcPr>
            <w:tcW w:w="193" w:type="pct"/>
            <w:tcBorders>
              <w:top w:val="nil"/>
              <w:left w:val="single" w:sz="4" w:space="0" w:color="9BBB59"/>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5</w:t>
            </w:r>
          </w:p>
        </w:tc>
        <w:tc>
          <w:tcPr>
            <w:tcW w:w="873" w:type="pct"/>
            <w:tcBorders>
              <w:top w:val="nil"/>
              <w:left w:val="nil"/>
              <w:bottom w:val="single" w:sz="4" w:space="0" w:color="9BBB59"/>
              <w:right w:val="single" w:sz="4" w:space="0" w:color="9BBB59"/>
            </w:tcBorders>
            <w:shd w:val="clear" w:color="auto" w:fill="auto"/>
            <w:vAlign w:val="center"/>
            <w:hideMark/>
          </w:tcPr>
          <w:p w:rsidR="005B4135" w:rsidRPr="00A44492" w:rsidRDefault="005B4135" w:rsidP="005B4135">
            <w:pPr>
              <w:spacing w:after="0" w:line="240" w:lineRule="auto"/>
              <w:rPr>
                <w:rFonts w:ascii="Calibri" w:eastAsia="Times New Roman" w:hAnsi="Calibri" w:cs="Calibri"/>
                <w:color w:val="000000"/>
                <w:sz w:val="14"/>
                <w:szCs w:val="20"/>
                <w:lang w:eastAsia="es-MX"/>
              </w:rPr>
            </w:pPr>
            <w:r w:rsidRPr="00A44492">
              <w:rPr>
                <w:rFonts w:ascii="Calibri" w:eastAsia="Times New Roman" w:hAnsi="Calibri" w:cs="Calibri"/>
                <w:color w:val="000000"/>
                <w:sz w:val="14"/>
                <w:szCs w:val="20"/>
                <w:lang w:eastAsia="es-MX"/>
              </w:rPr>
              <w:t>PARTICIPACIONES</w:t>
            </w:r>
          </w:p>
        </w:tc>
        <w:tc>
          <w:tcPr>
            <w:tcW w:w="474"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right"/>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w:t>
            </w:r>
          </w:p>
        </w:tc>
        <w:tc>
          <w:tcPr>
            <w:tcW w:w="552" w:type="pct"/>
            <w:tcBorders>
              <w:top w:val="nil"/>
              <w:left w:val="nil"/>
              <w:bottom w:val="single" w:sz="4" w:space="0" w:color="9BBB59"/>
              <w:right w:val="single" w:sz="4" w:space="0" w:color="9BBB59"/>
            </w:tcBorders>
            <w:shd w:val="clear" w:color="auto" w:fill="auto"/>
            <w:noWrap/>
            <w:vAlign w:val="center"/>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r w:rsidRPr="00A44492">
              <w:rPr>
                <w:rFonts w:ascii="Calibri" w:eastAsia="Times New Roman" w:hAnsi="Calibri" w:cs="Calibri"/>
                <w:color w:val="000000"/>
                <w:sz w:val="14"/>
                <w:lang w:eastAsia="es-MX"/>
              </w:rPr>
              <w:t>0</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center"/>
              <w:rPr>
                <w:rFonts w:ascii="Calibri" w:eastAsia="Times New Roman" w:hAnsi="Calibri" w:cs="Calibri"/>
                <w:color w:val="000000"/>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r w:rsidR="00A44492" w:rsidRPr="00A44492" w:rsidTr="00A44492">
        <w:trPr>
          <w:trHeight w:val="398"/>
        </w:trPr>
        <w:tc>
          <w:tcPr>
            <w:tcW w:w="193" w:type="pct"/>
            <w:tcBorders>
              <w:top w:val="nil"/>
              <w:left w:val="single" w:sz="4" w:space="0" w:color="9BBB59"/>
              <w:bottom w:val="single" w:sz="4" w:space="0" w:color="9BBB59"/>
              <w:right w:val="nil"/>
            </w:tcBorders>
            <w:shd w:val="clear" w:color="000000" w:fill="00A79D"/>
            <w:noWrap/>
            <w:vAlign w:val="center"/>
            <w:hideMark/>
          </w:tcPr>
          <w:p w:rsidR="005B4135" w:rsidRPr="00A44492" w:rsidRDefault="005B4135" w:rsidP="005B4135">
            <w:pPr>
              <w:spacing w:after="0" w:line="240" w:lineRule="auto"/>
              <w:jc w:val="center"/>
              <w:rPr>
                <w:rFonts w:ascii="Calibri" w:eastAsia="Times New Roman" w:hAnsi="Calibri" w:cs="Calibri"/>
                <w:sz w:val="14"/>
                <w:lang w:eastAsia="es-MX"/>
              </w:rPr>
            </w:pPr>
            <w:r w:rsidRPr="00A44492">
              <w:rPr>
                <w:rFonts w:ascii="Calibri" w:eastAsia="Times New Roman" w:hAnsi="Calibri" w:cs="Calibri"/>
                <w:sz w:val="14"/>
                <w:lang w:eastAsia="es-MX"/>
              </w:rPr>
              <w:t> </w:t>
            </w:r>
          </w:p>
        </w:tc>
        <w:tc>
          <w:tcPr>
            <w:tcW w:w="873" w:type="pct"/>
            <w:tcBorders>
              <w:top w:val="nil"/>
              <w:left w:val="nil"/>
              <w:bottom w:val="single" w:sz="4" w:space="0" w:color="9BBB59"/>
              <w:right w:val="nil"/>
            </w:tcBorders>
            <w:shd w:val="clear" w:color="000000" w:fill="00A79D"/>
            <w:vAlign w:val="center"/>
            <w:hideMark/>
          </w:tcPr>
          <w:p w:rsidR="005B4135" w:rsidRPr="00A44492" w:rsidRDefault="005B4135" w:rsidP="005B4135">
            <w:pPr>
              <w:spacing w:after="0" w:line="240" w:lineRule="auto"/>
              <w:jc w:val="right"/>
              <w:rPr>
                <w:rFonts w:ascii="Calibri" w:eastAsia="Times New Roman" w:hAnsi="Calibri" w:cs="Calibri"/>
                <w:b/>
                <w:bCs/>
                <w:i/>
                <w:iCs/>
                <w:sz w:val="14"/>
                <w:lang w:eastAsia="es-MX"/>
              </w:rPr>
            </w:pPr>
            <w:r w:rsidRPr="00A44492">
              <w:rPr>
                <w:rFonts w:ascii="Calibri" w:eastAsia="Times New Roman" w:hAnsi="Calibri" w:cs="Calibri"/>
                <w:b/>
                <w:bCs/>
                <w:i/>
                <w:iCs/>
                <w:sz w:val="14"/>
                <w:lang w:eastAsia="es-MX"/>
              </w:rPr>
              <w:t>SUMA</w:t>
            </w:r>
          </w:p>
        </w:tc>
        <w:tc>
          <w:tcPr>
            <w:tcW w:w="474" w:type="pct"/>
            <w:tcBorders>
              <w:top w:val="nil"/>
              <w:left w:val="single" w:sz="4" w:space="0" w:color="9BBB59"/>
              <w:bottom w:val="single" w:sz="4" w:space="0" w:color="9BBB59"/>
              <w:right w:val="single" w:sz="4" w:space="0" w:color="9BBB59"/>
            </w:tcBorders>
            <w:shd w:val="clear" w:color="000000" w:fill="00A79D"/>
            <w:noWrap/>
            <w:vAlign w:val="center"/>
            <w:hideMark/>
          </w:tcPr>
          <w:p w:rsidR="005B4135" w:rsidRPr="00A44492" w:rsidRDefault="005B4135" w:rsidP="005B4135">
            <w:pPr>
              <w:spacing w:after="0" w:line="240" w:lineRule="auto"/>
              <w:rPr>
                <w:rFonts w:ascii="Calibri" w:eastAsia="Times New Roman" w:hAnsi="Calibri" w:cs="Calibri"/>
                <w:b/>
                <w:bCs/>
                <w:i/>
                <w:iCs/>
                <w:sz w:val="14"/>
                <w:lang w:eastAsia="es-MX"/>
              </w:rPr>
            </w:pPr>
            <w:r w:rsidRPr="00A44492">
              <w:rPr>
                <w:rFonts w:ascii="Calibri" w:eastAsia="Times New Roman" w:hAnsi="Calibri" w:cs="Calibri"/>
                <w:b/>
                <w:bCs/>
                <w:i/>
                <w:iCs/>
                <w:sz w:val="14"/>
                <w:lang w:eastAsia="es-MX"/>
              </w:rPr>
              <w:t xml:space="preserve">               41,457,366 </w:t>
            </w:r>
          </w:p>
        </w:tc>
        <w:tc>
          <w:tcPr>
            <w:tcW w:w="552" w:type="pct"/>
            <w:tcBorders>
              <w:top w:val="nil"/>
              <w:left w:val="nil"/>
              <w:bottom w:val="single" w:sz="4" w:space="0" w:color="9BBB59"/>
              <w:right w:val="single" w:sz="4" w:space="0" w:color="9BBB59"/>
            </w:tcBorders>
            <w:shd w:val="clear" w:color="000000" w:fill="00A79D"/>
            <w:noWrap/>
            <w:vAlign w:val="center"/>
            <w:hideMark/>
          </w:tcPr>
          <w:p w:rsidR="005B4135" w:rsidRPr="00A44492" w:rsidRDefault="005B4135" w:rsidP="005B4135">
            <w:pPr>
              <w:spacing w:after="0" w:line="240" w:lineRule="auto"/>
              <w:jc w:val="right"/>
              <w:rPr>
                <w:rFonts w:ascii="Calibri" w:eastAsia="Times New Roman" w:hAnsi="Calibri" w:cs="Calibri"/>
                <w:b/>
                <w:bCs/>
                <w:i/>
                <w:iCs/>
                <w:sz w:val="14"/>
                <w:lang w:eastAsia="es-MX"/>
              </w:rPr>
            </w:pPr>
            <w:r w:rsidRPr="00A44492">
              <w:rPr>
                <w:rFonts w:ascii="Calibri" w:eastAsia="Times New Roman" w:hAnsi="Calibri" w:cs="Calibri"/>
                <w:b/>
                <w:bCs/>
                <w:i/>
                <w:iCs/>
                <w:sz w:val="14"/>
                <w:lang w:eastAsia="es-MX"/>
              </w:rPr>
              <w:t>100.00%</w:t>
            </w:r>
          </w:p>
        </w:tc>
        <w:tc>
          <w:tcPr>
            <w:tcW w:w="39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jc w:val="right"/>
              <w:rPr>
                <w:rFonts w:ascii="Calibri" w:eastAsia="Times New Roman" w:hAnsi="Calibri" w:cs="Calibri"/>
                <w:b/>
                <w:bCs/>
                <w:i/>
                <w:iCs/>
                <w:sz w:val="14"/>
                <w:lang w:eastAsia="es-MX"/>
              </w:rPr>
            </w:pPr>
          </w:p>
        </w:tc>
        <w:tc>
          <w:tcPr>
            <w:tcW w:w="48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61"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2"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316"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474"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58"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c>
          <w:tcPr>
            <w:tcW w:w="145" w:type="pct"/>
            <w:tcBorders>
              <w:top w:val="nil"/>
              <w:left w:val="nil"/>
              <w:bottom w:val="nil"/>
              <w:right w:val="nil"/>
            </w:tcBorders>
            <w:shd w:val="clear" w:color="auto" w:fill="auto"/>
            <w:noWrap/>
            <w:vAlign w:val="bottom"/>
            <w:hideMark/>
          </w:tcPr>
          <w:p w:rsidR="005B4135" w:rsidRPr="00A44492" w:rsidRDefault="005B4135" w:rsidP="005B4135">
            <w:pPr>
              <w:spacing w:after="0" w:line="240" w:lineRule="auto"/>
              <w:rPr>
                <w:rFonts w:ascii="Times New Roman" w:eastAsia="Times New Roman" w:hAnsi="Times New Roman" w:cs="Times New Roman"/>
                <w:sz w:val="14"/>
                <w:szCs w:val="20"/>
                <w:lang w:eastAsia="es-MX"/>
              </w:rPr>
            </w:pPr>
          </w:p>
        </w:tc>
      </w:tr>
    </w:tbl>
    <w:p w:rsidR="002B637D" w:rsidRDefault="002B637D" w:rsidP="002B637D">
      <w:pPr>
        <w:pStyle w:val="Sangra2detindependiente"/>
        <w:ind w:left="0" w:firstLine="0"/>
        <w:rPr>
          <w:rFonts w:ascii="Gotham Light" w:eastAsiaTheme="minorHAnsi" w:hAnsi="Gotham Light" w:cstheme="minorBidi"/>
          <w:sz w:val="22"/>
          <w:szCs w:val="22"/>
          <w:lang w:val="es-MX" w:eastAsia="en-US"/>
        </w:rPr>
      </w:pPr>
    </w:p>
    <w:p w:rsidR="002B637D" w:rsidRPr="00742C5C" w:rsidRDefault="002B637D" w:rsidP="002B637D">
      <w:pPr>
        <w:pStyle w:val="Sangra2detindependiente"/>
        <w:ind w:left="0" w:firstLine="0"/>
        <w:rPr>
          <w:rFonts w:ascii="Gotham Light" w:eastAsiaTheme="minorHAnsi" w:hAnsi="Gotham Light" w:cstheme="minorBidi"/>
          <w:sz w:val="22"/>
          <w:szCs w:val="22"/>
          <w:lang w:val="es-MX" w:eastAsia="en-US"/>
        </w:rPr>
      </w:pPr>
    </w:p>
    <w:p w:rsidR="00AA6C4D" w:rsidRDefault="00263251" w:rsidP="004B49A1">
      <w:pPr>
        <w:pStyle w:val="Sangra2detindependiente"/>
        <w:ind w:left="2041"/>
        <w:rPr>
          <w:rFonts w:ascii="Gotham Light" w:eastAsiaTheme="minorHAnsi" w:hAnsi="Gotham Light" w:cstheme="minorBidi"/>
          <w:sz w:val="22"/>
          <w:szCs w:val="22"/>
          <w:lang w:val="es-MX" w:eastAsia="en-US"/>
        </w:rPr>
      </w:pPr>
      <w:r>
        <w:rPr>
          <w:rFonts w:ascii="Gotham Light" w:eastAsiaTheme="minorHAnsi" w:hAnsi="Gotham Light" w:cstheme="minorBidi"/>
          <w:sz w:val="22"/>
          <w:szCs w:val="22"/>
          <w:lang w:val="es-MX" w:eastAsia="en-US"/>
        </w:rPr>
        <w:t xml:space="preserve">         </w:t>
      </w:r>
      <w:r w:rsidR="00447AA1">
        <w:rPr>
          <w:rFonts w:ascii="Gotham Light" w:eastAsiaTheme="minorHAnsi" w:hAnsi="Gotham Light" w:cstheme="minorBidi"/>
          <w:sz w:val="22"/>
          <w:szCs w:val="22"/>
          <w:lang w:val="es-MX" w:eastAsia="en-US"/>
        </w:rPr>
        <w:t xml:space="preserve"> </w:t>
      </w:r>
      <w:r w:rsidR="001610F8" w:rsidRPr="00742C5C">
        <w:rPr>
          <w:rFonts w:ascii="Gotham Light" w:eastAsiaTheme="minorHAnsi" w:hAnsi="Gotham Light" w:cstheme="minorBidi"/>
          <w:sz w:val="22"/>
          <w:szCs w:val="22"/>
          <w:lang w:val="es-MX" w:eastAsia="en-US"/>
        </w:rPr>
        <w:t>Una vez analizado y discutido el punto</w:t>
      </w:r>
      <w:r w:rsidR="005A77D9">
        <w:rPr>
          <w:rFonts w:ascii="Gotham Light" w:eastAsiaTheme="minorHAnsi" w:hAnsi="Gotham Light" w:cstheme="minorBidi"/>
          <w:sz w:val="22"/>
          <w:szCs w:val="22"/>
          <w:lang w:val="es-MX" w:eastAsia="en-US"/>
        </w:rPr>
        <w:t xml:space="preserve"> se aprueba</w:t>
      </w:r>
      <w:r w:rsidR="001610F8" w:rsidRPr="00742C5C">
        <w:rPr>
          <w:rFonts w:ascii="Gotham Light" w:eastAsiaTheme="minorHAnsi" w:hAnsi="Gotham Light" w:cstheme="minorBidi"/>
          <w:sz w:val="22"/>
          <w:szCs w:val="22"/>
          <w:lang w:val="es-MX" w:eastAsia="en-US"/>
        </w:rPr>
        <w:t xml:space="preserve"> </w:t>
      </w:r>
      <w:r w:rsidR="00DB7FDC">
        <w:rPr>
          <w:rFonts w:ascii="Gotham Light" w:eastAsiaTheme="minorHAnsi" w:hAnsi="Gotham Light" w:cstheme="minorBidi"/>
          <w:sz w:val="22"/>
          <w:szCs w:val="22"/>
          <w:lang w:val="es-MX" w:eastAsia="en-US"/>
        </w:rPr>
        <w:t>por unanimidad de los regidores asistentes a la sesión</w:t>
      </w:r>
      <w:r w:rsidR="00F94A98">
        <w:rPr>
          <w:rFonts w:ascii="Gotham Light" w:eastAsiaTheme="minorHAnsi" w:hAnsi="Gotham Light" w:cstheme="minorBidi"/>
          <w:sz w:val="22"/>
          <w:szCs w:val="22"/>
          <w:lang w:val="es-MX" w:eastAsia="en-US"/>
        </w:rPr>
        <w:t xml:space="preserve"> el </w:t>
      </w:r>
      <w:r w:rsidR="00B54B7E">
        <w:rPr>
          <w:rFonts w:ascii="Gotham Light" w:eastAsiaTheme="minorHAnsi" w:hAnsi="Gotham Light" w:cstheme="minorBidi"/>
          <w:sz w:val="22"/>
          <w:szCs w:val="22"/>
          <w:lang w:val="es-MX" w:eastAsia="en-US"/>
        </w:rPr>
        <w:t>presupuesto de E</w:t>
      </w:r>
      <w:r w:rsidR="00DB7FDC">
        <w:rPr>
          <w:rFonts w:ascii="Gotham Light" w:eastAsiaTheme="minorHAnsi" w:hAnsi="Gotham Light" w:cstheme="minorBidi"/>
          <w:sz w:val="22"/>
          <w:szCs w:val="22"/>
          <w:lang w:val="es-MX" w:eastAsia="en-US"/>
        </w:rPr>
        <w:t>gresos</w:t>
      </w:r>
      <w:r w:rsidR="00F94A98">
        <w:rPr>
          <w:rFonts w:ascii="Gotham Light" w:eastAsiaTheme="minorHAnsi" w:hAnsi="Gotham Light" w:cstheme="minorBidi"/>
          <w:sz w:val="22"/>
          <w:szCs w:val="22"/>
          <w:lang w:val="es-MX" w:eastAsia="en-US"/>
        </w:rPr>
        <w:t xml:space="preserve"> 201</w:t>
      </w:r>
      <w:r w:rsidR="00371D61">
        <w:rPr>
          <w:rFonts w:ascii="Gotham Light" w:eastAsiaTheme="minorHAnsi" w:hAnsi="Gotham Light" w:cstheme="minorBidi"/>
          <w:sz w:val="22"/>
          <w:szCs w:val="22"/>
          <w:lang w:val="es-MX" w:eastAsia="en-US"/>
        </w:rPr>
        <w:t>9</w:t>
      </w:r>
      <w:r w:rsidR="00A44492">
        <w:rPr>
          <w:rFonts w:ascii="Gotham Light" w:eastAsiaTheme="minorHAnsi" w:hAnsi="Gotham Light" w:cstheme="minorBidi"/>
          <w:sz w:val="22"/>
          <w:szCs w:val="22"/>
          <w:lang w:val="es-MX" w:eastAsia="en-US"/>
        </w:rPr>
        <w:t>.</w:t>
      </w:r>
    </w:p>
    <w:p w:rsidR="008A255E" w:rsidRPr="00742C5C" w:rsidRDefault="008A255E" w:rsidP="004B49A1">
      <w:pPr>
        <w:pStyle w:val="Sangra2detindependiente"/>
        <w:ind w:left="2041"/>
        <w:rPr>
          <w:rFonts w:ascii="Gotham Light" w:eastAsiaTheme="minorHAnsi" w:hAnsi="Gotham Light" w:cstheme="minorBidi"/>
          <w:sz w:val="22"/>
          <w:szCs w:val="22"/>
          <w:lang w:val="es-MX" w:eastAsia="en-US"/>
        </w:rPr>
      </w:pPr>
    </w:p>
    <w:p w:rsidR="00AA6C4D" w:rsidRDefault="00263251" w:rsidP="005A77D9">
      <w:pPr>
        <w:pStyle w:val="Sangra2detindependiente"/>
        <w:ind w:left="1984"/>
        <w:rPr>
          <w:rFonts w:ascii="Gotham Light" w:eastAsia="Batang" w:hAnsi="Gotham Light" w:cstheme="minorHAnsi"/>
          <w:sz w:val="22"/>
          <w:szCs w:val="22"/>
        </w:rPr>
      </w:pPr>
      <w:r>
        <w:rPr>
          <w:rFonts w:ascii="Gotham Light" w:eastAsiaTheme="minorHAnsi" w:hAnsi="Gotham Light" w:cstheme="minorBidi"/>
          <w:b/>
          <w:sz w:val="22"/>
          <w:szCs w:val="22"/>
          <w:lang w:val="es-MX" w:eastAsia="en-US"/>
        </w:rPr>
        <w:lastRenderedPageBreak/>
        <w:t xml:space="preserve">          </w:t>
      </w:r>
      <w:r w:rsidR="0005093D" w:rsidRPr="00742C5C">
        <w:rPr>
          <w:rFonts w:ascii="Gotham Light" w:eastAsiaTheme="minorHAnsi" w:hAnsi="Gotham Light" w:cstheme="minorBidi"/>
          <w:b/>
          <w:sz w:val="22"/>
          <w:szCs w:val="22"/>
          <w:lang w:val="es-MX" w:eastAsia="en-US"/>
        </w:rPr>
        <w:t xml:space="preserve">PUNTO </w:t>
      </w:r>
      <w:r w:rsidR="005A77D9" w:rsidRPr="00447AA1">
        <w:rPr>
          <w:rFonts w:ascii="Gotham Light" w:eastAsiaTheme="minorHAnsi" w:hAnsi="Gotham Light" w:cstheme="minorBidi"/>
          <w:b/>
          <w:sz w:val="22"/>
          <w:szCs w:val="22"/>
          <w:lang w:val="es-MX" w:eastAsia="en-US"/>
        </w:rPr>
        <w:t>DIEZ</w:t>
      </w:r>
      <w:r w:rsidR="005A77D9">
        <w:rPr>
          <w:rFonts w:ascii="Gotham Light" w:eastAsiaTheme="minorHAnsi" w:hAnsi="Gotham Light" w:cstheme="minorBidi"/>
          <w:b/>
          <w:sz w:val="22"/>
          <w:szCs w:val="22"/>
          <w:lang w:val="es-MX" w:eastAsia="en-US"/>
        </w:rPr>
        <w:t>.</w:t>
      </w:r>
      <w:r w:rsidR="005A77D9" w:rsidRPr="00742C5C">
        <w:rPr>
          <w:rFonts w:ascii="Gotham Light" w:eastAsiaTheme="minorHAnsi" w:hAnsi="Gotham Light" w:cstheme="minorBidi"/>
          <w:b/>
          <w:sz w:val="22"/>
          <w:szCs w:val="22"/>
          <w:lang w:val="es-MX" w:eastAsia="en-US"/>
        </w:rPr>
        <w:t xml:space="preserve"> -</w:t>
      </w:r>
      <w:r w:rsidR="00BC4C23">
        <w:rPr>
          <w:rFonts w:ascii="Gotham Light" w:eastAsiaTheme="minorHAnsi" w:hAnsi="Gotham Light" w:cstheme="minorBidi"/>
          <w:b/>
          <w:sz w:val="22"/>
          <w:szCs w:val="22"/>
          <w:lang w:val="es-MX" w:eastAsia="en-US"/>
        </w:rPr>
        <w:t xml:space="preserve"> </w:t>
      </w:r>
      <w:r w:rsidR="00251B74" w:rsidRPr="00251B74">
        <w:rPr>
          <w:rFonts w:ascii="Gotham Light" w:hAnsi="Gotham Light" w:cs="Arial"/>
          <w:b/>
          <w:sz w:val="22"/>
          <w:szCs w:val="22"/>
        </w:rPr>
        <w:t>Análisis y en su caso aprobación de subdivisión.</w:t>
      </w:r>
      <w:r w:rsidR="00C13346" w:rsidRPr="00C13346">
        <w:rPr>
          <w:rFonts w:ascii="Gotham Light" w:eastAsiaTheme="minorHAnsi" w:hAnsi="Gotham Light" w:cstheme="minorBidi"/>
          <w:b/>
          <w:sz w:val="22"/>
          <w:szCs w:val="22"/>
          <w:lang w:val="es-MX" w:eastAsia="en-US"/>
        </w:rPr>
        <w:t xml:space="preserve"> </w:t>
      </w:r>
      <w:r w:rsidR="00C13346" w:rsidRPr="003C2C2F">
        <w:rPr>
          <w:rFonts w:ascii="Gotham Light" w:eastAsiaTheme="minorHAnsi" w:hAnsi="Gotham Light" w:cstheme="minorBidi"/>
          <w:b/>
          <w:sz w:val="22"/>
          <w:szCs w:val="22"/>
          <w:lang w:val="es-MX" w:eastAsia="en-US"/>
        </w:rPr>
        <w:t xml:space="preserve"> </w:t>
      </w:r>
      <w:r w:rsidR="00C13346" w:rsidRPr="003C2C2F">
        <w:rPr>
          <w:rFonts w:ascii="Gotham Light" w:eastAsiaTheme="minorHAnsi" w:hAnsi="Gotham Light" w:cstheme="minorBidi"/>
          <w:sz w:val="22"/>
          <w:szCs w:val="22"/>
          <w:lang w:val="es-MX" w:eastAsia="en-US"/>
        </w:rPr>
        <w:t>La C. MARÍA DEL REFUGIO BARBA GUTIÉRREZ Presidente Municipal</w:t>
      </w:r>
      <w:r w:rsidR="00251B74">
        <w:rPr>
          <w:rFonts w:ascii="Gotham Light" w:hAnsi="Gotham Light" w:cs="Arial"/>
          <w:b/>
          <w:sz w:val="22"/>
          <w:szCs w:val="22"/>
        </w:rPr>
        <w:t xml:space="preserve"> </w:t>
      </w:r>
      <w:r w:rsidR="00251B74" w:rsidRPr="00C13346">
        <w:rPr>
          <w:rFonts w:ascii="Gotham Light" w:hAnsi="Gotham Light" w:cs="Arial"/>
          <w:sz w:val="22"/>
          <w:szCs w:val="22"/>
        </w:rPr>
        <w:t>presenta la solicitud de subdivisión del C. ALFREDO CASILLAS MENA d</w:t>
      </w:r>
      <w:r w:rsidR="00B54B7E">
        <w:rPr>
          <w:rFonts w:ascii="Gotham Light" w:hAnsi="Gotham Light" w:cs="Arial"/>
          <w:sz w:val="22"/>
          <w:szCs w:val="22"/>
        </w:rPr>
        <w:t>el predio rú</w:t>
      </w:r>
      <w:r w:rsidR="00C13346">
        <w:rPr>
          <w:rFonts w:ascii="Gotham Light" w:hAnsi="Gotham Light" w:cs="Arial"/>
          <w:sz w:val="22"/>
          <w:szCs w:val="22"/>
        </w:rPr>
        <w:t xml:space="preserve">stico </w:t>
      </w:r>
      <w:r w:rsidR="00991090">
        <w:rPr>
          <w:rFonts w:ascii="Gotham Light" w:hAnsi="Gotham Light" w:cs="Arial"/>
          <w:sz w:val="22"/>
          <w:szCs w:val="22"/>
        </w:rPr>
        <w:t>denominado “</w:t>
      </w:r>
      <w:r w:rsidR="00C13346">
        <w:rPr>
          <w:rFonts w:ascii="Gotham Light" w:hAnsi="Gotham Light" w:cs="Arial"/>
          <w:sz w:val="22"/>
          <w:szCs w:val="22"/>
        </w:rPr>
        <w:t>San I</w:t>
      </w:r>
      <w:r w:rsidR="00251B74" w:rsidRPr="00C13346">
        <w:rPr>
          <w:rFonts w:ascii="Gotham Light" w:hAnsi="Gotham Light" w:cs="Arial"/>
          <w:sz w:val="22"/>
          <w:szCs w:val="22"/>
        </w:rPr>
        <w:t xml:space="preserve">sidro” </w:t>
      </w:r>
      <w:r w:rsidR="00251B74" w:rsidRPr="00C13346">
        <w:rPr>
          <w:rFonts w:ascii="Gotham Light" w:eastAsia="Batang" w:hAnsi="Gotham Light" w:cstheme="minorHAnsi"/>
          <w:sz w:val="22"/>
          <w:szCs w:val="22"/>
        </w:rPr>
        <w:t xml:space="preserve">ubicado en la </w:t>
      </w:r>
      <w:r w:rsidR="0087647F">
        <w:rPr>
          <w:rFonts w:ascii="Gotham Light" w:eastAsia="Batang" w:hAnsi="Gotham Light" w:cstheme="minorHAnsi"/>
          <w:sz w:val="22"/>
          <w:szCs w:val="22"/>
        </w:rPr>
        <w:t>p</w:t>
      </w:r>
      <w:r w:rsidR="00251B74" w:rsidRPr="00C13346">
        <w:rPr>
          <w:rFonts w:ascii="Gotham Light" w:eastAsia="Batang" w:hAnsi="Gotham Light" w:cstheme="minorHAnsi"/>
          <w:sz w:val="22"/>
          <w:szCs w:val="22"/>
        </w:rPr>
        <w:t xml:space="preserve">oblación </w:t>
      </w:r>
      <w:r w:rsidR="00991090" w:rsidRPr="00C13346">
        <w:rPr>
          <w:rFonts w:ascii="Gotham Light" w:eastAsia="Batang" w:hAnsi="Gotham Light" w:cstheme="minorHAnsi"/>
          <w:sz w:val="22"/>
          <w:szCs w:val="22"/>
        </w:rPr>
        <w:t>de</w:t>
      </w:r>
      <w:r w:rsidR="00991090" w:rsidRPr="00C13346">
        <w:rPr>
          <w:rFonts w:ascii="Gotham Light" w:eastAsia="Batang" w:hAnsi="Gotham Light" w:cstheme="minorHAnsi"/>
          <w:b/>
          <w:sz w:val="22"/>
          <w:szCs w:val="22"/>
        </w:rPr>
        <w:t xml:space="preserve"> </w:t>
      </w:r>
      <w:r w:rsidR="00991090" w:rsidRPr="00C13346">
        <w:rPr>
          <w:rFonts w:ascii="Gotham Light" w:eastAsia="Batang" w:hAnsi="Gotham Light" w:cstheme="minorHAnsi"/>
          <w:sz w:val="22"/>
          <w:szCs w:val="22"/>
        </w:rPr>
        <w:t>Valle</w:t>
      </w:r>
      <w:r w:rsidR="00251B74" w:rsidRPr="00C13346">
        <w:rPr>
          <w:rFonts w:ascii="Gotham Light" w:eastAsia="Batang" w:hAnsi="Gotham Light" w:cstheme="minorHAnsi"/>
          <w:sz w:val="22"/>
          <w:szCs w:val="22"/>
        </w:rPr>
        <w:t xml:space="preserve"> de Guadalupe, Jalisco.</w:t>
      </w:r>
    </w:p>
    <w:p w:rsidR="00E32D82" w:rsidRDefault="00E32D82" w:rsidP="005A77D9">
      <w:pPr>
        <w:pStyle w:val="Sangra2detindependiente"/>
        <w:ind w:left="1984"/>
        <w:rPr>
          <w:rFonts w:ascii="Gotham Light" w:eastAsia="Batang" w:hAnsi="Gotham Light" w:cstheme="minorHAnsi"/>
          <w:sz w:val="22"/>
          <w:szCs w:val="22"/>
        </w:rPr>
      </w:pPr>
    </w:p>
    <w:p w:rsidR="00E32D82" w:rsidRPr="00E32D82" w:rsidRDefault="00E32D82" w:rsidP="00E32D82">
      <w:pPr>
        <w:ind w:left="1984"/>
        <w:jc w:val="both"/>
        <w:rPr>
          <w:rFonts w:ascii="Gotham Light" w:eastAsia="Batang" w:hAnsi="Gotham Light"/>
        </w:rPr>
      </w:pPr>
      <w:r w:rsidRPr="00E32D82">
        <w:rPr>
          <w:rFonts w:ascii="Gotham Light" w:eastAsia="Batang" w:hAnsi="Gotham Light"/>
          <w:b/>
        </w:rPr>
        <w:t>Fracción 1;</w:t>
      </w:r>
      <w:r w:rsidRPr="00E32D82">
        <w:rPr>
          <w:rFonts w:ascii="Gotham Light" w:eastAsia="Batang" w:hAnsi="Gotham Light"/>
        </w:rPr>
        <w:t xml:space="preserve"> Con una superficie de</w:t>
      </w:r>
      <w:r w:rsidRPr="00E32D82">
        <w:rPr>
          <w:rFonts w:ascii="Gotham Light" w:eastAsia="Batang" w:hAnsi="Gotham Light"/>
          <w:b/>
        </w:rPr>
        <w:t xml:space="preserve"> 1,000.00 m2</w:t>
      </w:r>
      <w:r w:rsidRPr="00E32D82">
        <w:rPr>
          <w:rFonts w:ascii="Gotham Light" w:eastAsia="Batang" w:hAnsi="Gotham Light"/>
        </w:rPr>
        <w:t xml:space="preserve"> (mil metros cuadrados), con las siguientes medidas y colindancias, AL NORTE 40.00 m cuarenta metros, con Alfredo Casillas Mena. AL SUR 40.00 m cuarenta metros, con Alfredo Casillas Mena.  AL ORIENTE 25.00 m veinticinco metros, con camino a la Estancia. AL PONIENTE 25.00 m veinticinco metros, con Alfredo Casillas Mena.</w:t>
      </w:r>
    </w:p>
    <w:p w:rsidR="00E32D82" w:rsidRPr="004464EE" w:rsidRDefault="00E32D82" w:rsidP="004464EE">
      <w:pPr>
        <w:ind w:left="1984"/>
        <w:jc w:val="both"/>
        <w:rPr>
          <w:rFonts w:ascii="Gotham Light" w:eastAsia="Batang" w:hAnsi="Gotham Light"/>
        </w:rPr>
      </w:pPr>
      <w:r w:rsidRPr="00E32D82">
        <w:rPr>
          <w:rFonts w:ascii="Gotham Light" w:eastAsia="Batang" w:hAnsi="Gotham Light"/>
          <w:b/>
        </w:rPr>
        <w:t>Fracción 2;</w:t>
      </w:r>
      <w:r w:rsidRPr="00E32D82">
        <w:rPr>
          <w:rFonts w:ascii="Gotham Light" w:eastAsia="Batang" w:hAnsi="Gotham Light"/>
        </w:rPr>
        <w:t xml:space="preserve"> Con una superficie de</w:t>
      </w:r>
      <w:r w:rsidRPr="00E32D82">
        <w:rPr>
          <w:rFonts w:ascii="Gotham Light" w:eastAsia="Batang" w:hAnsi="Gotham Light"/>
          <w:b/>
        </w:rPr>
        <w:t xml:space="preserve"> 1,100.72 m2</w:t>
      </w:r>
      <w:r w:rsidRPr="00E32D82">
        <w:rPr>
          <w:rFonts w:ascii="Gotham Light" w:eastAsia="Batang" w:hAnsi="Gotham Light"/>
        </w:rPr>
        <w:t xml:space="preserve"> (</w:t>
      </w:r>
      <w:r w:rsidR="00135DC7" w:rsidRPr="00E32D82">
        <w:rPr>
          <w:rFonts w:ascii="Gotham Light" w:eastAsia="Batang" w:hAnsi="Gotham Light"/>
        </w:rPr>
        <w:t>mil cien puntos</w:t>
      </w:r>
      <w:r w:rsidRPr="00E32D82">
        <w:rPr>
          <w:rFonts w:ascii="Gotham Light" w:eastAsia="Batang" w:hAnsi="Gotham Light"/>
        </w:rPr>
        <w:t xml:space="preserve"> setenta y dos metros cuadrados), con las siguientes medidas y colindancias, AL NORTE en dos tramos comenzando de poniente a oriente 20.00 m veinte metros, con Alfredo Casillas Mena + 30.00 m treinta metros con Alfredo Casillas Mena. AL SUR 50.00 m cincuenta metros, con Carretera a Presa El Salto – Valle de Guadalupe. AL ORIENTE 20.00 m veinte metros, con Alfredo Casillas Mena. AL PONIENTE 25.00 m veinticinco metros, con Alfredo Casillas Mena.</w:t>
      </w:r>
    </w:p>
    <w:p w:rsidR="000D4ADA" w:rsidRPr="00D2780B" w:rsidRDefault="00E32D82" w:rsidP="00D2780B">
      <w:pPr>
        <w:ind w:left="1984"/>
        <w:jc w:val="both"/>
        <w:rPr>
          <w:rFonts w:ascii="Gotham Light" w:eastAsia="Batang" w:hAnsi="Gotham Light"/>
        </w:rPr>
      </w:pPr>
      <w:r w:rsidRPr="00E32D82">
        <w:rPr>
          <w:rFonts w:ascii="Gotham Light" w:eastAsia="Batang" w:hAnsi="Gotham Light"/>
          <w:b/>
        </w:rPr>
        <w:t xml:space="preserve">Fracción 3; </w:t>
      </w:r>
      <w:r w:rsidRPr="00E32D82">
        <w:rPr>
          <w:rFonts w:ascii="Gotham Light" w:eastAsia="Batang" w:hAnsi="Gotham Light"/>
        </w:rPr>
        <w:t>El resto del predio, con una superficie de</w:t>
      </w:r>
      <w:r w:rsidRPr="00E32D82">
        <w:rPr>
          <w:rFonts w:ascii="Gotham Light" w:eastAsia="Batang" w:hAnsi="Gotham Light"/>
          <w:b/>
        </w:rPr>
        <w:t xml:space="preserve"> 45,466.05 m2</w:t>
      </w:r>
      <w:r w:rsidRPr="00E32D82">
        <w:rPr>
          <w:rFonts w:ascii="Gotham Light" w:eastAsia="Batang" w:hAnsi="Gotham Light"/>
        </w:rPr>
        <w:t xml:space="preserve"> (cuarenta y cinco mil cuatrocientos sesenta y seis punto cero cinco metros cuadrados)</w:t>
      </w:r>
      <w:r w:rsidR="00B54B7E">
        <w:rPr>
          <w:rFonts w:ascii="Gotham Light" w:eastAsia="Batang" w:hAnsi="Gotham Light"/>
        </w:rPr>
        <w:t xml:space="preserve"> </w:t>
      </w:r>
      <w:r w:rsidRPr="00E32D82">
        <w:rPr>
          <w:rFonts w:ascii="Gotham Light" w:eastAsia="Batang" w:hAnsi="Gotham Light"/>
        </w:rPr>
        <w:t>según levantamiento</w:t>
      </w:r>
      <w:r w:rsidR="00B54B7E">
        <w:rPr>
          <w:rFonts w:ascii="Gotham Light" w:eastAsia="Batang" w:hAnsi="Gotham Light"/>
        </w:rPr>
        <w:t xml:space="preserve"> topográfico, los cuales quedará</w:t>
      </w:r>
      <w:r w:rsidRPr="00E32D82">
        <w:rPr>
          <w:rFonts w:ascii="Gotham Light" w:eastAsia="Batang" w:hAnsi="Gotham Light"/>
        </w:rPr>
        <w:t>n</w:t>
      </w:r>
      <w:r w:rsidRPr="00E32D82">
        <w:rPr>
          <w:rFonts w:ascii="Gotham Light" w:eastAsia="Batang" w:hAnsi="Gotham Light"/>
          <w:b/>
        </w:rPr>
        <w:t xml:space="preserve"> </w:t>
      </w:r>
      <w:r w:rsidRPr="00E32D82">
        <w:rPr>
          <w:rFonts w:ascii="Gotham Light" w:eastAsia="Batang" w:hAnsi="Gotham Light"/>
        </w:rPr>
        <w:t xml:space="preserve">segregados de la cuenta catastral </w:t>
      </w:r>
      <w:r w:rsidR="00D96D1A">
        <w:rPr>
          <w:rFonts w:ascii="Gotham Light" w:eastAsia="Batang" w:hAnsi="Gotham Light"/>
          <w:b/>
        </w:rPr>
        <w:t>N°R003244 del sector Rú</w:t>
      </w:r>
      <w:r w:rsidRPr="00E32D82">
        <w:rPr>
          <w:rFonts w:ascii="Gotham Light" w:eastAsia="Batang" w:hAnsi="Gotham Light"/>
          <w:b/>
        </w:rPr>
        <w:t xml:space="preserve">stico en el predio denominado “SAN ISIDRO” </w:t>
      </w:r>
      <w:r w:rsidRPr="00E32D82">
        <w:rPr>
          <w:rFonts w:ascii="Gotham Light" w:eastAsia="Batang" w:hAnsi="Gotham Light"/>
        </w:rPr>
        <w:t>de superficie total según levantamiento topográfico</w:t>
      </w:r>
      <w:r w:rsidRPr="00E32D82">
        <w:rPr>
          <w:rFonts w:ascii="Gotham Light" w:eastAsia="Batang" w:hAnsi="Gotham Light"/>
          <w:b/>
        </w:rPr>
        <w:t xml:space="preserve"> 47,566.77 m2 (cuarenta y siete mil quinientos sesenta y seis punto setenta y siete metros cuadrados) siendo esta la superficie real y según catastro municipal con una superficie de 47,555.00 m2 (cuarenta y siete mil quinientos cincuenta y cinco metros cuadrados)</w:t>
      </w:r>
      <w:r w:rsidRPr="00E32D82">
        <w:rPr>
          <w:rFonts w:ascii="Gotham Light" w:eastAsia="Batang" w:hAnsi="Gotham Light"/>
        </w:rPr>
        <w:t xml:space="preserve"> en el Municipio de Valle De Guadalupe, Jalisco.</w:t>
      </w:r>
    </w:p>
    <w:p w:rsidR="000D4ADA" w:rsidRDefault="000D4ADA" w:rsidP="004B3D0F">
      <w:pPr>
        <w:pStyle w:val="Sangra2detindependiente"/>
        <w:ind w:left="1928" w:firstLine="0"/>
        <w:rPr>
          <w:rFonts w:ascii="Gotham Light" w:eastAsiaTheme="minorHAnsi" w:hAnsi="Gotham Light" w:cstheme="minorBidi"/>
          <w:sz w:val="22"/>
          <w:szCs w:val="22"/>
          <w:lang w:val="es-MX" w:eastAsia="en-US"/>
        </w:rPr>
      </w:pPr>
      <w:r w:rsidRPr="00742C5C">
        <w:rPr>
          <w:rFonts w:ascii="Gotham Light" w:eastAsiaTheme="minorHAnsi" w:hAnsi="Gotham Light" w:cstheme="minorBidi"/>
          <w:sz w:val="22"/>
          <w:szCs w:val="22"/>
          <w:lang w:val="es-MX" w:eastAsia="en-US"/>
        </w:rPr>
        <w:t>Una vez analizado y discutido el punto</w:t>
      </w:r>
      <w:r>
        <w:rPr>
          <w:rFonts w:ascii="Gotham Light" w:eastAsiaTheme="minorHAnsi" w:hAnsi="Gotham Light" w:cstheme="minorBidi"/>
          <w:sz w:val="22"/>
          <w:szCs w:val="22"/>
          <w:lang w:val="es-MX" w:eastAsia="en-US"/>
        </w:rPr>
        <w:t xml:space="preserve"> se aprueba</w:t>
      </w:r>
      <w:r w:rsidRPr="00742C5C">
        <w:rPr>
          <w:rFonts w:ascii="Gotham Light" w:eastAsiaTheme="minorHAnsi" w:hAnsi="Gotham Light" w:cstheme="minorBidi"/>
          <w:sz w:val="22"/>
          <w:szCs w:val="22"/>
          <w:lang w:val="es-MX" w:eastAsia="en-US"/>
        </w:rPr>
        <w:t xml:space="preserve"> </w:t>
      </w:r>
      <w:r>
        <w:rPr>
          <w:rFonts w:ascii="Gotham Light" w:eastAsiaTheme="minorHAnsi" w:hAnsi="Gotham Light" w:cstheme="minorBidi"/>
          <w:sz w:val="22"/>
          <w:szCs w:val="22"/>
          <w:lang w:val="es-MX" w:eastAsia="en-US"/>
        </w:rPr>
        <w:t>con 10</w:t>
      </w:r>
      <w:r w:rsidRPr="00742C5C">
        <w:rPr>
          <w:rFonts w:ascii="Gotham Light" w:eastAsiaTheme="minorHAnsi" w:hAnsi="Gotham Light" w:cstheme="minorBidi"/>
          <w:sz w:val="22"/>
          <w:szCs w:val="22"/>
          <w:lang w:val="es-MX" w:eastAsia="en-US"/>
        </w:rPr>
        <w:t xml:space="preserve"> </w:t>
      </w:r>
      <w:r w:rsidR="004B3D0F">
        <w:rPr>
          <w:rFonts w:ascii="Gotham Light" w:eastAsiaTheme="minorHAnsi" w:hAnsi="Gotham Light" w:cstheme="minorBidi"/>
          <w:sz w:val="22"/>
          <w:szCs w:val="22"/>
          <w:lang w:val="es-MX" w:eastAsia="en-US"/>
        </w:rPr>
        <w:t xml:space="preserve">    </w:t>
      </w:r>
      <w:r w:rsidRPr="00742C5C">
        <w:rPr>
          <w:rFonts w:ascii="Gotham Light" w:eastAsiaTheme="minorHAnsi" w:hAnsi="Gotham Light" w:cstheme="minorBidi"/>
          <w:sz w:val="22"/>
          <w:szCs w:val="22"/>
          <w:lang w:val="es-MX" w:eastAsia="en-US"/>
        </w:rPr>
        <w:t>votos a favor.</w:t>
      </w:r>
    </w:p>
    <w:p w:rsidR="00D2780B" w:rsidRPr="00D2780B" w:rsidRDefault="00D2780B" w:rsidP="00D2780B">
      <w:pPr>
        <w:pStyle w:val="Sangra2detindependiente"/>
        <w:ind w:left="1276" w:firstLine="708"/>
        <w:rPr>
          <w:rFonts w:ascii="Gotham Light" w:eastAsiaTheme="minorHAnsi" w:hAnsi="Gotham Light" w:cstheme="minorBidi"/>
          <w:sz w:val="22"/>
          <w:szCs w:val="22"/>
          <w:lang w:val="es-MX" w:eastAsia="en-US"/>
        </w:rPr>
      </w:pPr>
    </w:p>
    <w:p w:rsidR="000D4ADA" w:rsidRPr="000D4ADA" w:rsidRDefault="000D4ADA" w:rsidP="00FB0369">
      <w:pPr>
        <w:pStyle w:val="Sangra2detindependiente"/>
        <w:ind w:left="1985" w:firstLine="0"/>
        <w:rPr>
          <w:rFonts w:ascii="Gotham Light" w:hAnsi="Gotham Light" w:cs="Arial"/>
          <w:sz w:val="22"/>
          <w:szCs w:val="22"/>
        </w:rPr>
      </w:pPr>
      <w:r w:rsidRPr="000D4ADA">
        <w:rPr>
          <w:rFonts w:ascii="Gotham Light" w:hAnsi="Gotham Light" w:cs="Arial"/>
          <w:sz w:val="22"/>
          <w:szCs w:val="22"/>
        </w:rPr>
        <w:t xml:space="preserve">La presente autorización se concede para actividades Agropecuarias por ubicarse en Área Rústica (AG).   </w:t>
      </w:r>
    </w:p>
    <w:p w:rsidR="002A3F4C" w:rsidRDefault="002A3F4C" w:rsidP="004B1AC0">
      <w:pPr>
        <w:pStyle w:val="Sangra2detindependiente"/>
        <w:ind w:left="1984" w:firstLine="140"/>
        <w:rPr>
          <w:rFonts w:ascii="Gotham Light" w:eastAsiaTheme="minorHAnsi" w:hAnsi="Gotham Light" w:cstheme="minorBidi"/>
          <w:b/>
          <w:sz w:val="22"/>
          <w:szCs w:val="22"/>
          <w:lang w:val="es-MX" w:eastAsia="en-US"/>
        </w:rPr>
      </w:pPr>
    </w:p>
    <w:p w:rsidR="00742C5C" w:rsidRPr="00FB0369" w:rsidRDefault="009B34AE" w:rsidP="00FB0369">
      <w:pPr>
        <w:pStyle w:val="Sangra2detindependiente"/>
        <w:rPr>
          <w:rFonts w:ascii="Gotham Light" w:eastAsiaTheme="minorHAnsi" w:hAnsi="Gotham Light" w:cstheme="minorBidi"/>
          <w:b/>
          <w:sz w:val="22"/>
          <w:szCs w:val="22"/>
          <w:lang w:val="es-MX" w:eastAsia="en-US"/>
        </w:rPr>
      </w:pPr>
      <w:r>
        <w:rPr>
          <w:rFonts w:ascii="Gotham Light" w:eastAsiaTheme="minorHAnsi" w:hAnsi="Gotham Light" w:cstheme="minorBidi"/>
          <w:b/>
          <w:sz w:val="22"/>
          <w:szCs w:val="22"/>
          <w:lang w:val="es-MX" w:eastAsia="en-US"/>
        </w:rPr>
        <w:t xml:space="preserve">PUNTO </w:t>
      </w:r>
      <w:r w:rsidR="00991090">
        <w:rPr>
          <w:rFonts w:ascii="Gotham Light" w:eastAsiaTheme="minorHAnsi" w:hAnsi="Gotham Light" w:cstheme="minorBidi"/>
          <w:b/>
          <w:sz w:val="22"/>
          <w:szCs w:val="22"/>
          <w:lang w:val="es-MX" w:eastAsia="en-US"/>
        </w:rPr>
        <w:t>ONCE. -</w:t>
      </w:r>
      <w:r w:rsidR="00FB0369">
        <w:rPr>
          <w:rFonts w:ascii="Gotham Light" w:eastAsiaTheme="minorHAnsi" w:hAnsi="Gotham Light" w:cstheme="minorBidi"/>
          <w:b/>
          <w:sz w:val="22"/>
          <w:szCs w:val="22"/>
          <w:lang w:val="es-MX" w:eastAsia="en-US"/>
        </w:rPr>
        <w:t xml:space="preserve"> Clausura de la sesión.</w:t>
      </w:r>
    </w:p>
    <w:p w:rsidR="00742C5C" w:rsidRDefault="001055E7" w:rsidP="00FB0369">
      <w:pPr>
        <w:spacing w:after="0" w:line="240" w:lineRule="auto"/>
        <w:ind w:left="1985"/>
        <w:jc w:val="both"/>
        <w:rPr>
          <w:rFonts w:ascii="Gotham Light" w:hAnsi="Gotham Light"/>
        </w:rPr>
      </w:pPr>
      <w:r w:rsidRPr="00742C5C">
        <w:rPr>
          <w:rFonts w:ascii="Gotham Light" w:hAnsi="Gotham Light"/>
        </w:rPr>
        <w:t>La C. MARÍA DEL REFUGIO BARBA GUTIÉRREZ</w:t>
      </w:r>
      <w:r w:rsidR="00742C5C">
        <w:rPr>
          <w:rFonts w:ascii="Gotham Light" w:hAnsi="Gotham Light"/>
        </w:rPr>
        <w:t>, da cuenta al Honorable Ayuntamiento Constitucional de Valle de Guadalupe, Jalisco, que el orden del día ap</w:t>
      </w:r>
      <w:r w:rsidR="00223EE9">
        <w:rPr>
          <w:rFonts w:ascii="Gotham Light" w:hAnsi="Gotham Light"/>
        </w:rPr>
        <w:t>robado</w:t>
      </w:r>
      <w:r w:rsidR="00D96D1A">
        <w:rPr>
          <w:rFonts w:ascii="Gotham Light" w:hAnsi="Gotham Light"/>
        </w:rPr>
        <w:t xml:space="preserve"> para la presente Sesión O</w:t>
      </w:r>
      <w:r w:rsidR="00223EE9">
        <w:rPr>
          <w:rFonts w:ascii="Gotham Light" w:hAnsi="Gotham Light"/>
        </w:rPr>
        <w:t>rdinaria ha sido agotado</w:t>
      </w:r>
      <w:r w:rsidR="00742C5C">
        <w:rPr>
          <w:rFonts w:ascii="Gotham Light" w:hAnsi="Gotham Light"/>
        </w:rPr>
        <w:t xml:space="preserve"> en sus puntos, por lo que la C. María Del Refugio Barba Gutiérrez Presidente Municipal procede a declarar clausurada esta Sesión Ordinaria </w:t>
      </w:r>
      <w:r w:rsidR="00742C5C">
        <w:rPr>
          <w:rFonts w:ascii="Gotham Light" w:hAnsi="Gotham Light"/>
        </w:rPr>
        <w:lastRenderedPageBreak/>
        <w:t xml:space="preserve">del H. Ayuntamiento Constitucional de Valle de Guadalupe, Jalisco, periodo constitucional 2018- 2021, siendo las </w:t>
      </w:r>
      <w:r w:rsidR="001A4FFB">
        <w:rPr>
          <w:rFonts w:ascii="Gotham Light" w:hAnsi="Gotham Light"/>
        </w:rPr>
        <w:t>10:55</w:t>
      </w:r>
      <w:r w:rsidR="006E5B93">
        <w:rPr>
          <w:rFonts w:ascii="Gotham Light" w:hAnsi="Gotham Light"/>
        </w:rPr>
        <w:t xml:space="preserve"> </w:t>
      </w:r>
      <w:r w:rsidR="005A255F">
        <w:rPr>
          <w:rFonts w:ascii="Gotham Light" w:hAnsi="Gotham Light"/>
        </w:rPr>
        <w:t>diez horas</w:t>
      </w:r>
      <w:r w:rsidR="00742C5C">
        <w:rPr>
          <w:rFonts w:ascii="Gotham Light" w:hAnsi="Gotham Light"/>
        </w:rPr>
        <w:t xml:space="preserve"> con </w:t>
      </w:r>
      <w:r w:rsidR="005A255F">
        <w:rPr>
          <w:rFonts w:ascii="Gotham Light" w:hAnsi="Gotham Light"/>
        </w:rPr>
        <w:t>cincuenta y cinco</w:t>
      </w:r>
      <w:r w:rsidR="00614D39">
        <w:rPr>
          <w:rFonts w:ascii="Gotham Light" w:hAnsi="Gotham Light"/>
        </w:rPr>
        <w:t xml:space="preserve"> minutos del </w:t>
      </w:r>
      <w:r w:rsidR="005A255F">
        <w:rPr>
          <w:rFonts w:ascii="Gotham Light" w:hAnsi="Gotham Light"/>
        </w:rPr>
        <w:t>día 17</w:t>
      </w:r>
      <w:r w:rsidR="0024786C">
        <w:rPr>
          <w:rFonts w:ascii="Gotham Light" w:hAnsi="Gotham Light"/>
        </w:rPr>
        <w:t xml:space="preserve"> de diciembre </w:t>
      </w:r>
      <w:r w:rsidR="00742C5C">
        <w:rPr>
          <w:rFonts w:ascii="Gotham Light" w:hAnsi="Gotham Light"/>
        </w:rPr>
        <w:t xml:space="preserve"> del 2018 dos mil dieciocho. Se toma not</w:t>
      </w:r>
      <w:r w:rsidR="002650F1">
        <w:rPr>
          <w:rFonts w:ascii="Gotham Light" w:hAnsi="Gotham Light"/>
        </w:rPr>
        <w:t>a de los acuerdos tomados por el Secretario General</w:t>
      </w:r>
      <w:r w:rsidR="00742C5C">
        <w:rPr>
          <w:rFonts w:ascii="Gotham Light" w:hAnsi="Gotham Light"/>
        </w:rPr>
        <w:t xml:space="preserve"> del H. Ayuntamiento Constitucional de Valle de Guadalupe, Jalisco, de conformidad al artículo 33 de la Ley de</w:t>
      </w:r>
      <w:r w:rsidR="00F414B2">
        <w:rPr>
          <w:rFonts w:ascii="Gotham Light" w:hAnsi="Gotham Light"/>
        </w:rPr>
        <w:t>l</w:t>
      </w:r>
      <w:r w:rsidR="00290EE8">
        <w:rPr>
          <w:rFonts w:ascii="Gotham Light" w:hAnsi="Gotham Light"/>
        </w:rPr>
        <w:t xml:space="preserve"> Gobierno y</w:t>
      </w:r>
      <w:r w:rsidR="00742C5C">
        <w:rPr>
          <w:rFonts w:ascii="Gotham Light" w:hAnsi="Gotham Light"/>
        </w:rPr>
        <w:t xml:space="preserve"> Administración Pública Municipal del Estado de Jalisco, y a continuación se procede a recabar las firmas de los CC. Regidores asistentes conforme a lo establecido por el artículo 63 Ley de</w:t>
      </w:r>
      <w:r w:rsidR="00F414B2">
        <w:rPr>
          <w:rFonts w:ascii="Gotham Light" w:hAnsi="Gotham Light"/>
        </w:rPr>
        <w:t>l</w:t>
      </w:r>
      <w:r w:rsidR="00742C5C">
        <w:rPr>
          <w:rFonts w:ascii="Gotham Light" w:hAnsi="Gotham Light"/>
        </w:rPr>
        <w:t xml:space="preserve"> </w:t>
      </w:r>
      <w:r w:rsidR="00290EE8">
        <w:rPr>
          <w:rFonts w:ascii="Gotham Light" w:hAnsi="Gotham Light"/>
        </w:rPr>
        <w:t xml:space="preserve">Gobierno y </w:t>
      </w:r>
      <w:r w:rsidR="00742C5C">
        <w:rPr>
          <w:rFonts w:ascii="Gotham Light" w:hAnsi="Gotham Light"/>
        </w:rPr>
        <w:t>Administración Pública Municipal del Estado de Jalisco.</w:t>
      </w:r>
      <w:r w:rsidR="002A52C3" w:rsidRPr="002A52C3">
        <w:t xml:space="preserve"> </w:t>
      </w:r>
      <w:r w:rsidR="002A52C3" w:rsidRPr="007218B6">
        <w:rPr>
          <w:rFonts w:ascii="Gotham Light" w:hAnsi="Gotham Light"/>
        </w:rPr>
        <w:t>Firmando al calce quienes en ella intervinieron y quisieron hacerlo.</w:t>
      </w:r>
    </w:p>
    <w:p w:rsidR="00721853" w:rsidRPr="00DD5BFF" w:rsidRDefault="00721853" w:rsidP="00721853">
      <w:pPr>
        <w:pStyle w:val="Sangra2detindependiente"/>
        <w:rPr>
          <w:rFonts w:ascii="Arial" w:hAnsi="Arial" w:cs="Arial"/>
          <w:sz w:val="24"/>
          <w:szCs w:val="24"/>
        </w:rPr>
      </w:pPr>
    </w:p>
    <w:p w:rsidR="00721853" w:rsidRDefault="00721853" w:rsidP="00513E42">
      <w:pPr>
        <w:pStyle w:val="Sangra2detindependiente"/>
        <w:ind w:left="0" w:firstLine="0"/>
        <w:rPr>
          <w:rFonts w:ascii="Arial" w:hAnsi="Arial" w:cs="Arial"/>
          <w:sz w:val="24"/>
          <w:szCs w:val="24"/>
        </w:rPr>
      </w:pPr>
    </w:p>
    <w:p w:rsidR="003308D9" w:rsidRDefault="003308D9" w:rsidP="004B3D0F">
      <w:pPr>
        <w:spacing w:after="0" w:line="240" w:lineRule="auto"/>
        <w:rPr>
          <w:rFonts w:ascii="Gotham Light" w:hAnsi="Gotham Light"/>
        </w:rPr>
      </w:pPr>
    </w:p>
    <w:p w:rsidR="00EE0066" w:rsidRDefault="00EE0066" w:rsidP="004B3D0F">
      <w:pPr>
        <w:spacing w:after="0" w:line="240" w:lineRule="auto"/>
        <w:rPr>
          <w:rFonts w:ascii="Gotham Light" w:hAnsi="Gotham Light"/>
        </w:rPr>
      </w:pPr>
    </w:p>
    <w:p w:rsidR="001F431E" w:rsidRPr="00A96CF6" w:rsidRDefault="001F431E" w:rsidP="00A96CF6">
      <w:pPr>
        <w:spacing w:after="0" w:line="240" w:lineRule="auto"/>
        <w:ind w:left="2268"/>
        <w:jc w:val="center"/>
        <w:rPr>
          <w:rFonts w:ascii="Gotham Light" w:hAnsi="Gotham Light"/>
        </w:rPr>
      </w:pPr>
      <w:r w:rsidRPr="00A96CF6">
        <w:rPr>
          <w:rFonts w:ascii="Gotham Light" w:hAnsi="Gotham Light"/>
        </w:rPr>
        <w:t>C. MARÍA DEL REFUGIO BARBA GUTIÉRREZ</w:t>
      </w:r>
    </w:p>
    <w:p w:rsidR="001F431E" w:rsidRPr="00A96CF6" w:rsidRDefault="00F63138" w:rsidP="00A96CF6">
      <w:pPr>
        <w:spacing w:after="0" w:line="240" w:lineRule="auto"/>
        <w:ind w:left="2268"/>
        <w:jc w:val="center"/>
        <w:rPr>
          <w:rFonts w:ascii="Gotham Light" w:hAnsi="Gotham Light"/>
          <w:b/>
        </w:rPr>
      </w:pPr>
      <w:r>
        <w:rPr>
          <w:rFonts w:ascii="Gotham Light" w:hAnsi="Gotham Light"/>
          <w:b/>
        </w:rPr>
        <w:t>PRESIDENTA</w:t>
      </w:r>
      <w:r w:rsidR="001F431E" w:rsidRPr="00A96CF6">
        <w:rPr>
          <w:rFonts w:ascii="Gotham Light" w:hAnsi="Gotham Light"/>
          <w:b/>
        </w:rPr>
        <w:t xml:space="preserve"> MUNICIPAL</w:t>
      </w:r>
    </w:p>
    <w:p w:rsidR="001F431E" w:rsidRPr="00A96CF6" w:rsidRDefault="001F431E" w:rsidP="00A96CF6">
      <w:pPr>
        <w:spacing w:after="0" w:line="240" w:lineRule="auto"/>
        <w:ind w:left="2268"/>
        <w:jc w:val="center"/>
        <w:rPr>
          <w:rFonts w:ascii="Gotham Light" w:hAnsi="Gotham Light"/>
        </w:rPr>
      </w:pPr>
    </w:p>
    <w:p w:rsidR="001F431E" w:rsidRPr="00A96CF6" w:rsidRDefault="001F431E" w:rsidP="00A96CF6">
      <w:pPr>
        <w:spacing w:after="0" w:line="240" w:lineRule="auto"/>
        <w:ind w:left="2268"/>
        <w:jc w:val="center"/>
        <w:rPr>
          <w:rFonts w:ascii="Gotham Light" w:hAnsi="Gotham Light"/>
        </w:rPr>
      </w:pPr>
    </w:p>
    <w:p w:rsidR="001F431E" w:rsidRPr="00A96CF6" w:rsidRDefault="001F431E" w:rsidP="00A96CF6">
      <w:pPr>
        <w:spacing w:after="0" w:line="240" w:lineRule="auto"/>
        <w:ind w:left="2268"/>
        <w:jc w:val="center"/>
        <w:rPr>
          <w:rFonts w:ascii="Gotham Light" w:hAnsi="Gotham Light"/>
        </w:rPr>
      </w:pPr>
      <w:r w:rsidRPr="00A96CF6">
        <w:rPr>
          <w:rFonts w:ascii="Gotham Light" w:hAnsi="Gotham Light"/>
        </w:rPr>
        <w:t>MTRO. JOSÉ GUADALUPE GONZÁLEZ CASILLAS</w:t>
      </w:r>
    </w:p>
    <w:p w:rsidR="001F431E" w:rsidRPr="00A96CF6" w:rsidRDefault="001F431E" w:rsidP="00A96CF6">
      <w:pPr>
        <w:spacing w:after="0" w:line="240" w:lineRule="auto"/>
        <w:ind w:left="2268"/>
        <w:jc w:val="center"/>
        <w:rPr>
          <w:rFonts w:ascii="Gotham Light" w:hAnsi="Gotham Light"/>
          <w:b/>
        </w:rPr>
      </w:pPr>
      <w:r w:rsidRPr="00A96CF6">
        <w:rPr>
          <w:rFonts w:ascii="Gotham Light" w:hAnsi="Gotham Light"/>
          <w:b/>
        </w:rPr>
        <w:t>SÍNDICO MUNICIPAL</w:t>
      </w:r>
    </w:p>
    <w:p w:rsidR="001F431E" w:rsidRPr="00A96CF6" w:rsidRDefault="001F431E" w:rsidP="00A96CF6">
      <w:pPr>
        <w:spacing w:after="0" w:line="240" w:lineRule="auto"/>
        <w:ind w:left="2268"/>
        <w:jc w:val="center"/>
        <w:rPr>
          <w:rFonts w:ascii="Gotham Light" w:hAnsi="Gotham Light"/>
        </w:rPr>
      </w:pPr>
    </w:p>
    <w:p w:rsidR="001F431E" w:rsidRPr="00A96CF6" w:rsidRDefault="001F431E" w:rsidP="00A96CF6">
      <w:pPr>
        <w:spacing w:after="0" w:line="240" w:lineRule="auto"/>
        <w:ind w:left="2268"/>
        <w:jc w:val="center"/>
        <w:rPr>
          <w:rFonts w:ascii="Gotham Light" w:hAnsi="Gotham Light"/>
        </w:rPr>
      </w:pPr>
    </w:p>
    <w:p w:rsidR="001F431E" w:rsidRDefault="007710CD" w:rsidP="00A96CF6">
      <w:pPr>
        <w:spacing w:after="0" w:line="240" w:lineRule="auto"/>
        <w:ind w:left="2268"/>
        <w:jc w:val="center"/>
        <w:rPr>
          <w:rFonts w:ascii="Gotham Light" w:hAnsi="Gotham Light"/>
        </w:rPr>
      </w:pPr>
      <w:r>
        <w:rPr>
          <w:rFonts w:ascii="Gotham Light" w:hAnsi="Gotham Light"/>
        </w:rPr>
        <w:t xml:space="preserve">LIC. ARMANDO JIMENEZ </w:t>
      </w:r>
      <w:r w:rsidR="00CB2050">
        <w:rPr>
          <w:rFonts w:ascii="Gotham Light" w:hAnsi="Gotham Light"/>
        </w:rPr>
        <w:t>VALADEZ</w:t>
      </w:r>
    </w:p>
    <w:p w:rsidR="001F431E" w:rsidRPr="00513E42" w:rsidRDefault="00CE68BE" w:rsidP="00513E42">
      <w:pPr>
        <w:spacing w:after="0" w:line="240" w:lineRule="auto"/>
        <w:ind w:left="2268"/>
        <w:jc w:val="center"/>
        <w:rPr>
          <w:rFonts w:ascii="Gotham Light" w:hAnsi="Gotham Light"/>
          <w:b/>
        </w:rPr>
      </w:pPr>
      <w:r w:rsidRPr="00CE68BE">
        <w:rPr>
          <w:rFonts w:ascii="Gotham Light" w:hAnsi="Gotham Light"/>
          <w:b/>
        </w:rPr>
        <w:t xml:space="preserve">SECRETARIO GENERAL </w:t>
      </w:r>
    </w:p>
    <w:p w:rsidR="006A59E5" w:rsidRDefault="006A59E5" w:rsidP="00A96CF6">
      <w:pPr>
        <w:spacing w:after="0" w:line="240" w:lineRule="auto"/>
        <w:ind w:left="2268"/>
        <w:jc w:val="center"/>
        <w:rPr>
          <w:rFonts w:ascii="Gotham Light" w:hAnsi="Gotham Light"/>
          <w:sz w:val="24"/>
          <w:szCs w:val="24"/>
        </w:rPr>
      </w:pPr>
    </w:p>
    <w:p w:rsidR="00513E42" w:rsidRPr="007710CD" w:rsidRDefault="00513E42" w:rsidP="00A96CF6">
      <w:pPr>
        <w:spacing w:after="0" w:line="240" w:lineRule="auto"/>
        <w:ind w:left="2268"/>
        <w:jc w:val="center"/>
        <w:rPr>
          <w:rFonts w:ascii="Gotham Light" w:hAnsi="Gotham Light"/>
          <w:sz w:val="24"/>
          <w:szCs w:val="24"/>
        </w:rPr>
      </w:pPr>
    </w:p>
    <w:p w:rsidR="001F431E" w:rsidRPr="007710CD" w:rsidRDefault="001F431E" w:rsidP="00A96CF6">
      <w:pPr>
        <w:spacing w:after="0" w:line="240" w:lineRule="auto"/>
        <w:ind w:left="2268"/>
        <w:jc w:val="center"/>
        <w:rPr>
          <w:rFonts w:ascii="Gotham Light" w:hAnsi="Gotham Light"/>
          <w:b/>
          <w:sz w:val="24"/>
          <w:szCs w:val="24"/>
        </w:rPr>
      </w:pPr>
      <w:r w:rsidRPr="007710CD">
        <w:rPr>
          <w:rFonts w:ascii="Gotham Light" w:hAnsi="Gotham Light"/>
          <w:b/>
          <w:sz w:val="24"/>
          <w:szCs w:val="24"/>
        </w:rPr>
        <w:t>REGIDORES INTEGRANTES</w:t>
      </w:r>
      <w:r w:rsidR="00F63138" w:rsidRPr="007710CD">
        <w:rPr>
          <w:rFonts w:ascii="Gotham Light" w:hAnsi="Gotham Light"/>
          <w:b/>
          <w:sz w:val="24"/>
          <w:szCs w:val="24"/>
        </w:rPr>
        <w:t>:</w:t>
      </w:r>
    </w:p>
    <w:p w:rsidR="001F431E" w:rsidRDefault="001F431E" w:rsidP="00A96CF6">
      <w:pPr>
        <w:spacing w:after="0" w:line="240" w:lineRule="auto"/>
        <w:ind w:left="2268"/>
        <w:jc w:val="center"/>
        <w:rPr>
          <w:rFonts w:ascii="Gotham Light" w:hAnsi="Gotham Light"/>
        </w:rPr>
      </w:pPr>
    </w:p>
    <w:p w:rsidR="00591278" w:rsidRPr="00A96CF6" w:rsidRDefault="00591278" w:rsidP="00A96CF6">
      <w:pPr>
        <w:spacing w:after="0" w:line="240" w:lineRule="auto"/>
        <w:ind w:left="2268"/>
        <w:jc w:val="center"/>
        <w:rPr>
          <w:rFonts w:ascii="Gotham Light" w:hAnsi="Gotham Light"/>
        </w:rPr>
      </w:pPr>
    </w:p>
    <w:p w:rsidR="00A96CF6" w:rsidRDefault="00437A53" w:rsidP="00E6387D">
      <w:pPr>
        <w:spacing w:after="0" w:line="240" w:lineRule="auto"/>
        <w:ind w:left="2268"/>
        <w:jc w:val="center"/>
        <w:rPr>
          <w:rFonts w:ascii="Gotham Light" w:hAnsi="Gotham Light"/>
        </w:rPr>
      </w:pPr>
      <w:r>
        <w:rPr>
          <w:rFonts w:ascii="Gotham Light" w:hAnsi="Gotham Light"/>
        </w:rPr>
        <w:t>PROFA</w:t>
      </w:r>
      <w:r w:rsidR="00EE0066">
        <w:rPr>
          <w:rFonts w:ascii="Gotham Light" w:hAnsi="Gotham Light"/>
        </w:rPr>
        <w:t xml:space="preserve"> Y LIC</w:t>
      </w:r>
      <w:r w:rsidR="00BB653D">
        <w:rPr>
          <w:rFonts w:ascii="Gotham Light" w:hAnsi="Gotham Light"/>
        </w:rPr>
        <w:t>.</w:t>
      </w:r>
      <w:r w:rsidR="001F431E" w:rsidRPr="00A96CF6">
        <w:rPr>
          <w:rFonts w:ascii="Gotham Light" w:hAnsi="Gotham Light"/>
        </w:rPr>
        <w:t xml:space="preserve"> LETICIA RUVALCABA RUVALCABA</w:t>
      </w:r>
    </w:p>
    <w:p w:rsidR="001F431E" w:rsidRDefault="001F431E" w:rsidP="00513E42">
      <w:pPr>
        <w:spacing w:after="0" w:line="240" w:lineRule="auto"/>
        <w:rPr>
          <w:rFonts w:ascii="Gotham Light" w:hAnsi="Gotham Light"/>
        </w:rPr>
      </w:pPr>
    </w:p>
    <w:p w:rsidR="00591278" w:rsidRPr="00A96CF6" w:rsidRDefault="00591278" w:rsidP="00513E42">
      <w:pPr>
        <w:spacing w:after="0" w:line="240" w:lineRule="auto"/>
        <w:rPr>
          <w:rFonts w:ascii="Gotham Light" w:hAnsi="Gotham Light"/>
        </w:rPr>
      </w:pPr>
    </w:p>
    <w:p w:rsidR="001F431E" w:rsidRDefault="001F431E" w:rsidP="00B7391B">
      <w:pPr>
        <w:spacing w:after="0" w:line="240" w:lineRule="auto"/>
        <w:ind w:left="2268"/>
        <w:jc w:val="center"/>
        <w:rPr>
          <w:rFonts w:ascii="Gotham Light" w:hAnsi="Gotham Light"/>
        </w:rPr>
      </w:pPr>
      <w:r w:rsidRPr="00A96CF6">
        <w:rPr>
          <w:rFonts w:ascii="Gotham Light" w:hAnsi="Gotham Light"/>
        </w:rPr>
        <w:t>LIC. EST</w:t>
      </w:r>
      <w:r w:rsidR="00D65964">
        <w:rPr>
          <w:rFonts w:ascii="Gotham Light" w:hAnsi="Gotham Light"/>
        </w:rPr>
        <w:t>H</w:t>
      </w:r>
      <w:r w:rsidRPr="00A96CF6">
        <w:rPr>
          <w:rFonts w:ascii="Gotham Light" w:hAnsi="Gotham Light"/>
        </w:rPr>
        <w:t>EFANY SARAHÍ BARBA GÓMEZ</w:t>
      </w:r>
      <w:r w:rsidR="007710CD">
        <w:rPr>
          <w:rFonts w:ascii="Gotham Light" w:hAnsi="Gotham Light"/>
        </w:rPr>
        <w:t>.</w:t>
      </w:r>
    </w:p>
    <w:p w:rsidR="00A96CF6" w:rsidRDefault="00A96CF6" w:rsidP="007710CD">
      <w:pPr>
        <w:spacing w:after="0" w:line="240" w:lineRule="auto"/>
        <w:ind w:left="2268"/>
        <w:jc w:val="center"/>
        <w:rPr>
          <w:rFonts w:ascii="Gotham Light" w:hAnsi="Gotham Light"/>
        </w:rPr>
      </w:pPr>
    </w:p>
    <w:p w:rsidR="00591278" w:rsidRPr="00A96CF6" w:rsidRDefault="00591278" w:rsidP="007710CD">
      <w:pPr>
        <w:spacing w:after="0" w:line="240" w:lineRule="auto"/>
        <w:ind w:left="2268"/>
        <w:jc w:val="center"/>
        <w:rPr>
          <w:rFonts w:ascii="Gotham Light" w:hAnsi="Gotham Light"/>
        </w:rPr>
      </w:pPr>
    </w:p>
    <w:p w:rsidR="001F431E" w:rsidRPr="00A96CF6" w:rsidRDefault="007710CD" w:rsidP="007710CD">
      <w:pPr>
        <w:spacing w:after="0" w:line="240" w:lineRule="auto"/>
        <w:ind w:left="2268"/>
        <w:jc w:val="center"/>
        <w:rPr>
          <w:rFonts w:ascii="Gotham Light" w:hAnsi="Gotham Light"/>
        </w:rPr>
      </w:pPr>
      <w:r>
        <w:rPr>
          <w:rFonts w:ascii="Gotham Light" w:hAnsi="Gotham Light"/>
        </w:rPr>
        <w:t>ING. MATÍ</w:t>
      </w:r>
      <w:r w:rsidR="001F431E" w:rsidRPr="00A96CF6">
        <w:rPr>
          <w:rFonts w:ascii="Gotham Light" w:hAnsi="Gotham Light"/>
        </w:rPr>
        <w:t>AS JIMÉNEZ RAMOS</w:t>
      </w:r>
      <w:r>
        <w:rPr>
          <w:rFonts w:ascii="Gotham Light" w:hAnsi="Gotham Light"/>
        </w:rPr>
        <w:t>.</w:t>
      </w:r>
    </w:p>
    <w:p w:rsidR="00A96CF6" w:rsidRDefault="00A96CF6" w:rsidP="00B7391B">
      <w:pPr>
        <w:spacing w:after="0" w:line="240" w:lineRule="auto"/>
        <w:rPr>
          <w:rFonts w:ascii="Gotham Light" w:hAnsi="Gotham Light"/>
        </w:rPr>
      </w:pPr>
    </w:p>
    <w:p w:rsidR="00591278" w:rsidRPr="00A96CF6" w:rsidRDefault="00591278" w:rsidP="00B7391B">
      <w:pPr>
        <w:spacing w:after="0" w:line="240" w:lineRule="auto"/>
        <w:rPr>
          <w:rFonts w:ascii="Gotham Light" w:hAnsi="Gotham Light"/>
        </w:rPr>
      </w:pPr>
    </w:p>
    <w:p w:rsidR="0067613B" w:rsidRPr="00BB653D" w:rsidRDefault="001F431E" w:rsidP="00B7391B">
      <w:pPr>
        <w:spacing w:after="0" w:line="240" w:lineRule="auto"/>
        <w:ind w:left="2268"/>
        <w:jc w:val="center"/>
        <w:rPr>
          <w:rFonts w:ascii="Gotham Light" w:hAnsi="Gotham Light"/>
        </w:rPr>
      </w:pPr>
      <w:r w:rsidRPr="00BB653D">
        <w:rPr>
          <w:rFonts w:ascii="Gotham Light" w:hAnsi="Gotham Light"/>
        </w:rPr>
        <w:t>C. MARTHA EDITH BARBA BARBA</w:t>
      </w:r>
      <w:r w:rsidR="007710CD" w:rsidRPr="00BB653D">
        <w:rPr>
          <w:rFonts w:ascii="Gotham Light" w:hAnsi="Gotham Light"/>
        </w:rPr>
        <w:t>.</w:t>
      </w:r>
    </w:p>
    <w:p w:rsidR="00C241F6" w:rsidRPr="00BB653D" w:rsidRDefault="00C241F6" w:rsidP="00B7391B">
      <w:pPr>
        <w:spacing w:after="0" w:line="240" w:lineRule="auto"/>
        <w:ind w:left="2268"/>
        <w:jc w:val="center"/>
        <w:rPr>
          <w:rFonts w:ascii="Gotham Light" w:hAnsi="Gotham Light"/>
        </w:rPr>
      </w:pPr>
    </w:p>
    <w:p w:rsidR="00591278" w:rsidRPr="00BB653D" w:rsidRDefault="00591278" w:rsidP="00B7391B">
      <w:pPr>
        <w:spacing w:after="0" w:line="240" w:lineRule="auto"/>
        <w:ind w:left="2268"/>
        <w:jc w:val="center"/>
        <w:rPr>
          <w:rFonts w:ascii="Gotham Light" w:hAnsi="Gotham Light"/>
        </w:rPr>
      </w:pPr>
    </w:p>
    <w:p w:rsidR="00B7391B" w:rsidRDefault="00C241F6" w:rsidP="00B7391B">
      <w:pPr>
        <w:spacing w:after="0" w:line="240" w:lineRule="auto"/>
        <w:ind w:left="2268"/>
        <w:jc w:val="center"/>
        <w:rPr>
          <w:rFonts w:ascii="Gotham Light" w:hAnsi="Gotham Light"/>
        </w:rPr>
      </w:pPr>
      <w:r w:rsidRPr="00C241F6">
        <w:rPr>
          <w:rFonts w:ascii="Gotham Light" w:hAnsi="Gotham Light"/>
        </w:rPr>
        <w:t>LIC. JOEL LÓPEZ ROMO</w:t>
      </w:r>
    </w:p>
    <w:p w:rsidR="00591278" w:rsidRDefault="00591278" w:rsidP="00B7391B">
      <w:pPr>
        <w:spacing w:after="0" w:line="240" w:lineRule="auto"/>
        <w:ind w:left="2268"/>
        <w:jc w:val="center"/>
        <w:rPr>
          <w:rFonts w:ascii="Gotham Light" w:hAnsi="Gotham Light"/>
        </w:rPr>
      </w:pPr>
    </w:p>
    <w:p w:rsidR="00C241F6" w:rsidRPr="00C241F6" w:rsidRDefault="00C241F6" w:rsidP="00B7391B">
      <w:pPr>
        <w:spacing w:after="0" w:line="240" w:lineRule="auto"/>
        <w:ind w:left="2268"/>
        <w:jc w:val="center"/>
        <w:rPr>
          <w:rFonts w:ascii="Gotham Light" w:hAnsi="Gotham Light"/>
        </w:rPr>
      </w:pPr>
    </w:p>
    <w:p w:rsidR="0067613B" w:rsidRDefault="0067613B" w:rsidP="00513E42">
      <w:pPr>
        <w:spacing w:after="0" w:line="240" w:lineRule="auto"/>
        <w:ind w:left="2268"/>
        <w:jc w:val="center"/>
        <w:rPr>
          <w:rFonts w:ascii="Gotham Light" w:hAnsi="Gotham Light"/>
        </w:rPr>
      </w:pPr>
      <w:r w:rsidRPr="00A96CF6">
        <w:rPr>
          <w:rFonts w:ascii="Gotham Light" w:hAnsi="Gotham Light"/>
        </w:rPr>
        <w:t xml:space="preserve">LIC. LISANDRA RUIZ </w:t>
      </w:r>
      <w:r w:rsidR="007710CD" w:rsidRPr="00A96CF6">
        <w:rPr>
          <w:rFonts w:ascii="Gotham Light" w:hAnsi="Gotham Light"/>
        </w:rPr>
        <w:t>TORRES</w:t>
      </w:r>
      <w:r w:rsidR="00B901CB">
        <w:rPr>
          <w:rFonts w:ascii="Gotham Light" w:hAnsi="Gotham Light"/>
        </w:rPr>
        <w:t>.</w:t>
      </w:r>
    </w:p>
    <w:p w:rsidR="00591278" w:rsidRDefault="00591278" w:rsidP="00513E42">
      <w:pPr>
        <w:spacing w:after="0" w:line="240" w:lineRule="auto"/>
        <w:ind w:left="2268"/>
        <w:jc w:val="center"/>
        <w:rPr>
          <w:rFonts w:ascii="Gotham Light" w:hAnsi="Gotham Light"/>
        </w:rPr>
      </w:pPr>
    </w:p>
    <w:p w:rsidR="001A4FFB" w:rsidRDefault="001A4FFB" w:rsidP="00513E42">
      <w:pPr>
        <w:spacing w:after="0" w:line="240" w:lineRule="auto"/>
        <w:ind w:left="2268"/>
        <w:jc w:val="center"/>
        <w:rPr>
          <w:rFonts w:ascii="Gotham Light" w:hAnsi="Gotham Light"/>
        </w:rPr>
      </w:pPr>
    </w:p>
    <w:p w:rsidR="001A4FFB" w:rsidRDefault="001A4FFB" w:rsidP="00513E42">
      <w:pPr>
        <w:spacing w:after="0" w:line="240" w:lineRule="auto"/>
        <w:ind w:left="2268"/>
        <w:jc w:val="center"/>
        <w:rPr>
          <w:rFonts w:ascii="Gotham Light" w:hAnsi="Gotham Light"/>
        </w:rPr>
      </w:pPr>
      <w:r w:rsidRPr="001A4FFB">
        <w:rPr>
          <w:rFonts w:ascii="Gotham Light" w:hAnsi="Gotham Light"/>
        </w:rPr>
        <w:t>LIC. AGUSTÍN GUTIÉRREZ AGUILERA</w:t>
      </w:r>
    </w:p>
    <w:p w:rsidR="00591278" w:rsidRDefault="00591278" w:rsidP="00513E42">
      <w:pPr>
        <w:spacing w:after="0" w:line="240" w:lineRule="auto"/>
        <w:ind w:left="2268"/>
        <w:jc w:val="center"/>
        <w:rPr>
          <w:rFonts w:ascii="Gotham Light" w:hAnsi="Gotham Light"/>
        </w:rPr>
      </w:pPr>
    </w:p>
    <w:p w:rsidR="00A96CF6" w:rsidRPr="00A96CF6" w:rsidRDefault="00A96CF6" w:rsidP="00881CE1">
      <w:pPr>
        <w:spacing w:after="0" w:line="240" w:lineRule="auto"/>
        <w:rPr>
          <w:rFonts w:ascii="Gotham Light" w:hAnsi="Gotham Light"/>
        </w:rPr>
      </w:pPr>
    </w:p>
    <w:p w:rsidR="00721853" w:rsidRPr="00D872BA" w:rsidRDefault="001F431E" w:rsidP="00D872BA">
      <w:pPr>
        <w:spacing w:after="0" w:line="240" w:lineRule="auto"/>
        <w:ind w:left="2268"/>
        <w:jc w:val="center"/>
        <w:rPr>
          <w:rFonts w:ascii="Gotham Light" w:hAnsi="Gotham Light"/>
        </w:rPr>
      </w:pPr>
      <w:r w:rsidRPr="00A96CF6">
        <w:rPr>
          <w:rFonts w:ascii="Gotham Light" w:hAnsi="Gotham Light"/>
        </w:rPr>
        <w:t>LIC. JESÚS SALVADOR BARBA NAZAR</w:t>
      </w:r>
      <w:r w:rsidR="007710CD">
        <w:rPr>
          <w:rFonts w:ascii="Gotham Light" w:hAnsi="Gotham Light"/>
        </w:rPr>
        <w:t>.</w:t>
      </w:r>
    </w:p>
    <w:p w:rsidR="00721853" w:rsidRPr="00DD5BFF" w:rsidRDefault="00721853" w:rsidP="00721853">
      <w:pPr>
        <w:pStyle w:val="Sangra2detindependiente"/>
        <w:rPr>
          <w:rFonts w:ascii="Arial" w:hAnsi="Arial" w:cs="Arial"/>
          <w:sz w:val="24"/>
          <w:szCs w:val="24"/>
        </w:rPr>
      </w:pPr>
    </w:p>
    <w:p w:rsidR="00721853" w:rsidRPr="00DD5BFF" w:rsidRDefault="00721853" w:rsidP="00703FD5">
      <w:pPr>
        <w:pStyle w:val="Sangra2detindependiente"/>
        <w:ind w:left="0" w:firstLine="0"/>
        <w:rPr>
          <w:rFonts w:ascii="Arial" w:hAnsi="Arial" w:cs="Arial"/>
          <w:sz w:val="24"/>
          <w:szCs w:val="24"/>
        </w:rPr>
      </w:pPr>
    </w:p>
    <w:p w:rsidR="00721853" w:rsidRPr="00DD5BFF" w:rsidRDefault="00721853" w:rsidP="00721853">
      <w:pPr>
        <w:pStyle w:val="Sangra2detindependiente"/>
        <w:rPr>
          <w:rFonts w:ascii="Arial" w:hAnsi="Arial" w:cs="Arial"/>
          <w:sz w:val="24"/>
          <w:szCs w:val="24"/>
        </w:rPr>
      </w:pPr>
    </w:p>
    <w:p w:rsidR="00721853" w:rsidRPr="00DD5BFF" w:rsidRDefault="00721853" w:rsidP="00721853">
      <w:pPr>
        <w:pStyle w:val="Sangra2detindependiente"/>
        <w:rPr>
          <w:rFonts w:ascii="Arial" w:hAnsi="Arial" w:cs="Arial"/>
          <w:sz w:val="24"/>
          <w:szCs w:val="24"/>
        </w:rPr>
      </w:pPr>
    </w:p>
    <w:p w:rsidR="00721853" w:rsidRPr="00DD5BFF" w:rsidRDefault="00721853" w:rsidP="00721853">
      <w:pPr>
        <w:pStyle w:val="Sangra2detindependiente"/>
        <w:ind w:left="0" w:firstLine="0"/>
        <w:rPr>
          <w:rFonts w:ascii="Arial" w:hAnsi="Arial" w:cs="Arial"/>
          <w:sz w:val="24"/>
          <w:szCs w:val="24"/>
        </w:rPr>
      </w:pPr>
      <w:r w:rsidRPr="00DD5BFF">
        <w:rPr>
          <w:rFonts w:ascii="Arial" w:hAnsi="Arial" w:cs="Arial"/>
          <w:sz w:val="24"/>
          <w:szCs w:val="24"/>
        </w:rPr>
        <w:t xml:space="preserve">           </w:t>
      </w:r>
    </w:p>
    <w:p w:rsidR="00721853" w:rsidRPr="00DD5BFF" w:rsidRDefault="00721853" w:rsidP="00721853">
      <w:pPr>
        <w:pStyle w:val="Sangra2detindependiente"/>
        <w:ind w:left="2405" w:firstLine="0"/>
        <w:rPr>
          <w:rFonts w:ascii="Arial" w:hAnsi="Arial" w:cs="Arial"/>
          <w:sz w:val="24"/>
          <w:szCs w:val="24"/>
        </w:rPr>
      </w:pPr>
    </w:p>
    <w:p w:rsidR="001A77EC" w:rsidRPr="00DD5BFF" w:rsidRDefault="001A77EC" w:rsidP="00721853">
      <w:pPr>
        <w:rPr>
          <w:rFonts w:ascii="Arial" w:hAnsi="Arial" w:cs="Arial"/>
        </w:rPr>
      </w:pPr>
    </w:p>
    <w:sectPr w:rsidR="001A77EC" w:rsidRPr="00DD5BFF" w:rsidSect="006C1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AC3" w:rsidRDefault="000E6AC3" w:rsidP="00E6387D">
      <w:pPr>
        <w:spacing w:after="0" w:line="240" w:lineRule="auto"/>
      </w:pPr>
      <w:r>
        <w:separator/>
      </w:r>
    </w:p>
  </w:endnote>
  <w:endnote w:type="continuationSeparator" w:id="0">
    <w:p w:rsidR="000E6AC3" w:rsidRDefault="000E6AC3" w:rsidP="00E6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otham Light">
    <w:altName w:val="Times New Roman"/>
    <w:panose1 w:val="02000603030000020004"/>
    <w:charset w:val="00"/>
    <w:family w:val="auto"/>
    <w:pitch w:val="variable"/>
    <w:sig w:usb0="A00000AF" w:usb1="40000048"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AC3" w:rsidRDefault="000E6AC3" w:rsidP="00E6387D">
      <w:pPr>
        <w:spacing w:after="0" w:line="240" w:lineRule="auto"/>
      </w:pPr>
      <w:r>
        <w:separator/>
      </w:r>
    </w:p>
  </w:footnote>
  <w:footnote w:type="continuationSeparator" w:id="0">
    <w:p w:rsidR="000E6AC3" w:rsidRDefault="000E6AC3" w:rsidP="00E6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D79"/>
    <w:multiLevelType w:val="hybridMultilevel"/>
    <w:tmpl w:val="A4EA20A8"/>
    <w:lvl w:ilvl="0" w:tplc="CEC4CFC0">
      <w:start w:val="1"/>
      <w:numFmt w:val="decimal"/>
      <w:lvlText w:val="%1."/>
      <w:lvlJc w:val="left"/>
      <w:pPr>
        <w:ind w:left="2628"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77F05"/>
    <w:multiLevelType w:val="hybridMultilevel"/>
    <w:tmpl w:val="61EAC5BC"/>
    <w:lvl w:ilvl="0" w:tplc="080A000D">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2" w15:restartNumberingAfterBreak="0">
    <w:nsid w:val="1AC93AD9"/>
    <w:multiLevelType w:val="multilevel"/>
    <w:tmpl w:val="8B6899F4"/>
    <w:lvl w:ilvl="0">
      <w:start w:val="1"/>
      <w:numFmt w:val="decimal"/>
      <w:lvlText w:val="%1"/>
      <w:lvlJc w:val="left"/>
      <w:pPr>
        <w:ind w:left="465" w:hanging="465"/>
      </w:pPr>
      <w:rPr>
        <w:rFonts w:hint="default"/>
      </w:rPr>
    </w:lvl>
    <w:lvl w:ilvl="1">
      <w:start w:val="1"/>
      <w:numFmt w:val="decimal"/>
      <w:lvlText w:val="%1.%2"/>
      <w:lvlJc w:val="left"/>
      <w:pPr>
        <w:ind w:left="2450" w:hanging="46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3" w15:restartNumberingAfterBreak="0">
    <w:nsid w:val="1D15694B"/>
    <w:multiLevelType w:val="hybridMultilevel"/>
    <w:tmpl w:val="819E314C"/>
    <w:lvl w:ilvl="0" w:tplc="080A000F">
      <w:start w:val="1"/>
      <w:numFmt w:val="decimal"/>
      <w:lvlText w:val="%1."/>
      <w:lvlJc w:val="left"/>
      <w:pPr>
        <w:ind w:left="2988" w:hanging="360"/>
      </w:pPr>
    </w:lvl>
    <w:lvl w:ilvl="1" w:tplc="080A0019" w:tentative="1">
      <w:start w:val="1"/>
      <w:numFmt w:val="lowerLetter"/>
      <w:lvlText w:val="%2."/>
      <w:lvlJc w:val="left"/>
      <w:pPr>
        <w:ind w:left="3708" w:hanging="360"/>
      </w:pPr>
    </w:lvl>
    <w:lvl w:ilvl="2" w:tplc="080A001B" w:tentative="1">
      <w:start w:val="1"/>
      <w:numFmt w:val="lowerRoman"/>
      <w:lvlText w:val="%3."/>
      <w:lvlJc w:val="right"/>
      <w:pPr>
        <w:ind w:left="4428" w:hanging="180"/>
      </w:pPr>
    </w:lvl>
    <w:lvl w:ilvl="3" w:tplc="080A000F" w:tentative="1">
      <w:start w:val="1"/>
      <w:numFmt w:val="decimal"/>
      <w:lvlText w:val="%4."/>
      <w:lvlJc w:val="left"/>
      <w:pPr>
        <w:ind w:left="5148" w:hanging="360"/>
      </w:pPr>
    </w:lvl>
    <w:lvl w:ilvl="4" w:tplc="080A0019" w:tentative="1">
      <w:start w:val="1"/>
      <w:numFmt w:val="lowerLetter"/>
      <w:lvlText w:val="%5."/>
      <w:lvlJc w:val="left"/>
      <w:pPr>
        <w:ind w:left="5868" w:hanging="360"/>
      </w:pPr>
    </w:lvl>
    <w:lvl w:ilvl="5" w:tplc="080A001B" w:tentative="1">
      <w:start w:val="1"/>
      <w:numFmt w:val="lowerRoman"/>
      <w:lvlText w:val="%6."/>
      <w:lvlJc w:val="right"/>
      <w:pPr>
        <w:ind w:left="6588" w:hanging="180"/>
      </w:pPr>
    </w:lvl>
    <w:lvl w:ilvl="6" w:tplc="080A000F" w:tentative="1">
      <w:start w:val="1"/>
      <w:numFmt w:val="decimal"/>
      <w:lvlText w:val="%7."/>
      <w:lvlJc w:val="left"/>
      <w:pPr>
        <w:ind w:left="7308" w:hanging="360"/>
      </w:pPr>
    </w:lvl>
    <w:lvl w:ilvl="7" w:tplc="080A0019" w:tentative="1">
      <w:start w:val="1"/>
      <w:numFmt w:val="lowerLetter"/>
      <w:lvlText w:val="%8."/>
      <w:lvlJc w:val="left"/>
      <w:pPr>
        <w:ind w:left="8028" w:hanging="360"/>
      </w:pPr>
    </w:lvl>
    <w:lvl w:ilvl="8" w:tplc="080A001B" w:tentative="1">
      <w:start w:val="1"/>
      <w:numFmt w:val="lowerRoman"/>
      <w:lvlText w:val="%9."/>
      <w:lvlJc w:val="right"/>
      <w:pPr>
        <w:ind w:left="8748" w:hanging="180"/>
      </w:pPr>
    </w:lvl>
  </w:abstractNum>
  <w:abstractNum w:abstractNumId="4" w15:restartNumberingAfterBreak="0">
    <w:nsid w:val="27E709F3"/>
    <w:multiLevelType w:val="hybridMultilevel"/>
    <w:tmpl w:val="A622D562"/>
    <w:lvl w:ilvl="0" w:tplc="080A000F">
      <w:start w:val="1"/>
      <w:numFmt w:val="decimal"/>
      <w:lvlText w:val="%1."/>
      <w:lvlJc w:val="left"/>
      <w:pPr>
        <w:ind w:left="2730" w:hanging="360"/>
      </w:pPr>
    </w:lvl>
    <w:lvl w:ilvl="1" w:tplc="080A0019" w:tentative="1">
      <w:start w:val="1"/>
      <w:numFmt w:val="lowerLetter"/>
      <w:lvlText w:val="%2."/>
      <w:lvlJc w:val="left"/>
      <w:pPr>
        <w:ind w:left="3450" w:hanging="360"/>
      </w:pPr>
    </w:lvl>
    <w:lvl w:ilvl="2" w:tplc="080A001B" w:tentative="1">
      <w:start w:val="1"/>
      <w:numFmt w:val="lowerRoman"/>
      <w:lvlText w:val="%3."/>
      <w:lvlJc w:val="right"/>
      <w:pPr>
        <w:ind w:left="4170" w:hanging="180"/>
      </w:pPr>
    </w:lvl>
    <w:lvl w:ilvl="3" w:tplc="080A000F" w:tentative="1">
      <w:start w:val="1"/>
      <w:numFmt w:val="decimal"/>
      <w:lvlText w:val="%4."/>
      <w:lvlJc w:val="left"/>
      <w:pPr>
        <w:ind w:left="4890" w:hanging="360"/>
      </w:pPr>
    </w:lvl>
    <w:lvl w:ilvl="4" w:tplc="080A0019" w:tentative="1">
      <w:start w:val="1"/>
      <w:numFmt w:val="lowerLetter"/>
      <w:lvlText w:val="%5."/>
      <w:lvlJc w:val="left"/>
      <w:pPr>
        <w:ind w:left="5610" w:hanging="360"/>
      </w:pPr>
    </w:lvl>
    <w:lvl w:ilvl="5" w:tplc="080A001B" w:tentative="1">
      <w:start w:val="1"/>
      <w:numFmt w:val="lowerRoman"/>
      <w:lvlText w:val="%6."/>
      <w:lvlJc w:val="right"/>
      <w:pPr>
        <w:ind w:left="6330" w:hanging="180"/>
      </w:pPr>
    </w:lvl>
    <w:lvl w:ilvl="6" w:tplc="080A000F" w:tentative="1">
      <w:start w:val="1"/>
      <w:numFmt w:val="decimal"/>
      <w:lvlText w:val="%7."/>
      <w:lvlJc w:val="left"/>
      <w:pPr>
        <w:ind w:left="7050" w:hanging="360"/>
      </w:pPr>
    </w:lvl>
    <w:lvl w:ilvl="7" w:tplc="080A0019" w:tentative="1">
      <w:start w:val="1"/>
      <w:numFmt w:val="lowerLetter"/>
      <w:lvlText w:val="%8."/>
      <w:lvlJc w:val="left"/>
      <w:pPr>
        <w:ind w:left="7770" w:hanging="360"/>
      </w:pPr>
    </w:lvl>
    <w:lvl w:ilvl="8" w:tplc="080A001B" w:tentative="1">
      <w:start w:val="1"/>
      <w:numFmt w:val="lowerRoman"/>
      <w:lvlText w:val="%9."/>
      <w:lvlJc w:val="right"/>
      <w:pPr>
        <w:ind w:left="8490" w:hanging="180"/>
      </w:pPr>
    </w:lvl>
  </w:abstractNum>
  <w:abstractNum w:abstractNumId="5" w15:restartNumberingAfterBreak="0">
    <w:nsid w:val="28086D5D"/>
    <w:multiLevelType w:val="hybridMultilevel"/>
    <w:tmpl w:val="BD48E6DE"/>
    <w:lvl w:ilvl="0" w:tplc="0C0A0001">
      <w:start w:val="1"/>
      <w:numFmt w:val="bullet"/>
      <w:lvlText w:val=""/>
      <w:lvlJc w:val="left"/>
      <w:pPr>
        <w:ind w:left="3708" w:hanging="360"/>
      </w:pPr>
      <w:rPr>
        <w:rFonts w:ascii="Symbol" w:hAnsi="Symbol" w:hint="default"/>
      </w:rPr>
    </w:lvl>
    <w:lvl w:ilvl="1" w:tplc="0C0A0003" w:tentative="1">
      <w:start w:val="1"/>
      <w:numFmt w:val="bullet"/>
      <w:lvlText w:val="o"/>
      <w:lvlJc w:val="left"/>
      <w:pPr>
        <w:ind w:left="4428" w:hanging="360"/>
      </w:pPr>
      <w:rPr>
        <w:rFonts w:ascii="Courier New" w:hAnsi="Courier New" w:cs="Courier New" w:hint="default"/>
      </w:rPr>
    </w:lvl>
    <w:lvl w:ilvl="2" w:tplc="0C0A0005" w:tentative="1">
      <w:start w:val="1"/>
      <w:numFmt w:val="bullet"/>
      <w:lvlText w:val=""/>
      <w:lvlJc w:val="left"/>
      <w:pPr>
        <w:ind w:left="5148" w:hanging="360"/>
      </w:pPr>
      <w:rPr>
        <w:rFonts w:ascii="Wingdings" w:hAnsi="Wingdings" w:hint="default"/>
      </w:rPr>
    </w:lvl>
    <w:lvl w:ilvl="3" w:tplc="0C0A0001" w:tentative="1">
      <w:start w:val="1"/>
      <w:numFmt w:val="bullet"/>
      <w:lvlText w:val=""/>
      <w:lvlJc w:val="left"/>
      <w:pPr>
        <w:ind w:left="5868" w:hanging="360"/>
      </w:pPr>
      <w:rPr>
        <w:rFonts w:ascii="Symbol" w:hAnsi="Symbol" w:hint="default"/>
      </w:rPr>
    </w:lvl>
    <w:lvl w:ilvl="4" w:tplc="0C0A0003" w:tentative="1">
      <w:start w:val="1"/>
      <w:numFmt w:val="bullet"/>
      <w:lvlText w:val="o"/>
      <w:lvlJc w:val="left"/>
      <w:pPr>
        <w:ind w:left="6588" w:hanging="360"/>
      </w:pPr>
      <w:rPr>
        <w:rFonts w:ascii="Courier New" w:hAnsi="Courier New" w:cs="Courier New" w:hint="default"/>
      </w:rPr>
    </w:lvl>
    <w:lvl w:ilvl="5" w:tplc="0C0A0005" w:tentative="1">
      <w:start w:val="1"/>
      <w:numFmt w:val="bullet"/>
      <w:lvlText w:val=""/>
      <w:lvlJc w:val="left"/>
      <w:pPr>
        <w:ind w:left="7308" w:hanging="360"/>
      </w:pPr>
      <w:rPr>
        <w:rFonts w:ascii="Wingdings" w:hAnsi="Wingdings" w:hint="default"/>
      </w:rPr>
    </w:lvl>
    <w:lvl w:ilvl="6" w:tplc="0C0A0001" w:tentative="1">
      <w:start w:val="1"/>
      <w:numFmt w:val="bullet"/>
      <w:lvlText w:val=""/>
      <w:lvlJc w:val="left"/>
      <w:pPr>
        <w:ind w:left="8028" w:hanging="360"/>
      </w:pPr>
      <w:rPr>
        <w:rFonts w:ascii="Symbol" w:hAnsi="Symbol" w:hint="default"/>
      </w:rPr>
    </w:lvl>
    <w:lvl w:ilvl="7" w:tplc="0C0A0003" w:tentative="1">
      <w:start w:val="1"/>
      <w:numFmt w:val="bullet"/>
      <w:lvlText w:val="o"/>
      <w:lvlJc w:val="left"/>
      <w:pPr>
        <w:ind w:left="8748" w:hanging="360"/>
      </w:pPr>
      <w:rPr>
        <w:rFonts w:ascii="Courier New" w:hAnsi="Courier New" w:cs="Courier New" w:hint="default"/>
      </w:rPr>
    </w:lvl>
    <w:lvl w:ilvl="8" w:tplc="0C0A0005" w:tentative="1">
      <w:start w:val="1"/>
      <w:numFmt w:val="bullet"/>
      <w:lvlText w:val=""/>
      <w:lvlJc w:val="left"/>
      <w:pPr>
        <w:ind w:left="9468" w:hanging="360"/>
      </w:pPr>
      <w:rPr>
        <w:rFonts w:ascii="Wingdings" w:hAnsi="Wingdings" w:hint="default"/>
      </w:rPr>
    </w:lvl>
  </w:abstractNum>
  <w:abstractNum w:abstractNumId="6" w15:restartNumberingAfterBreak="0">
    <w:nsid w:val="2DDD218E"/>
    <w:multiLevelType w:val="hybridMultilevel"/>
    <w:tmpl w:val="9A788208"/>
    <w:lvl w:ilvl="0" w:tplc="0C0A000F">
      <w:start w:val="1"/>
      <w:numFmt w:val="decimal"/>
      <w:lvlText w:val="%1."/>
      <w:lvlJc w:val="left"/>
      <w:pPr>
        <w:tabs>
          <w:tab w:val="num" w:pos="2629"/>
        </w:tabs>
        <w:ind w:left="2629" w:hanging="360"/>
      </w:pPr>
    </w:lvl>
    <w:lvl w:ilvl="1" w:tplc="0C0A0019" w:tentative="1">
      <w:start w:val="1"/>
      <w:numFmt w:val="lowerLetter"/>
      <w:lvlText w:val="%2."/>
      <w:lvlJc w:val="left"/>
      <w:pPr>
        <w:tabs>
          <w:tab w:val="num" w:pos="3349"/>
        </w:tabs>
        <w:ind w:left="3349" w:hanging="360"/>
      </w:pPr>
    </w:lvl>
    <w:lvl w:ilvl="2" w:tplc="0C0A001B" w:tentative="1">
      <w:start w:val="1"/>
      <w:numFmt w:val="lowerRoman"/>
      <w:lvlText w:val="%3."/>
      <w:lvlJc w:val="right"/>
      <w:pPr>
        <w:tabs>
          <w:tab w:val="num" w:pos="4069"/>
        </w:tabs>
        <w:ind w:left="4069" w:hanging="180"/>
      </w:pPr>
    </w:lvl>
    <w:lvl w:ilvl="3" w:tplc="0C0A000F" w:tentative="1">
      <w:start w:val="1"/>
      <w:numFmt w:val="decimal"/>
      <w:lvlText w:val="%4."/>
      <w:lvlJc w:val="left"/>
      <w:pPr>
        <w:tabs>
          <w:tab w:val="num" w:pos="4789"/>
        </w:tabs>
        <w:ind w:left="4789" w:hanging="360"/>
      </w:pPr>
    </w:lvl>
    <w:lvl w:ilvl="4" w:tplc="0C0A0019" w:tentative="1">
      <w:start w:val="1"/>
      <w:numFmt w:val="lowerLetter"/>
      <w:lvlText w:val="%5."/>
      <w:lvlJc w:val="left"/>
      <w:pPr>
        <w:tabs>
          <w:tab w:val="num" w:pos="5509"/>
        </w:tabs>
        <w:ind w:left="5509" w:hanging="360"/>
      </w:pPr>
    </w:lvl>
    <w:lvl w:ilvl="5" w:tplc="0C0A001B" w:tentative="1">
      <w:start w:val="1"/>
      <w:numFmt w:val="lowerRoman"/>
      <w:lvlText w:val="%6."/>
      <w:lvlJc w:val="right"/>
      <w:pPr>
        <w:tabs>
          <w:tab w:val="num" w:pos="6229"/>
        </w:tabs>
        <w:ind w:left="6229" w:hanging="180"/>
      </w:pPr>
    </w:lvl>
    <w:lvl w:ilvl="6" w:tplc="0C0A000F" w:tentative="1">
      <w:start w:val="1"/>
      <w:numFmt w:val="decimal"/>
      <w:lvlText w:val="%7."/>
      <w:lvlJc w:val="left"/>
      <w:pPr>
        <w:tabs>
          <w:tab w:val="num" w:pos="6949"/>
        </w:tabs>
        <w:ind w:left="6949" w:hanging="360"/>
      </w:pPr>
    </w:lvl>
    <w:lvl w:ilvl="7" w:tplc="0C0A0019" w:tentative="1">
      <w:start w:val="1"/>
      <w:numFmt w:val="lowerLetter"/>
      <w:lvlText w:val="%8."/>
      <w:lvlJc w:val="left"/>
      <w:pPr>
        <w:tabs>
          <w:tab w:val="num" w:pos="7669"/>
        </w:tabs>
        <w:ind w:left="7669" w:hanging="360"/>
      </w:pPr>
    </w:lvl>
    <w:lvl w:ilvl="8" w:tplc="0C0A001B" w:tentative="1">
      <w:start w:val="1"/>
      <w:numFmt w:val="lowerRoman"/>
      <w:lvlText w:val="%9."/>
      <w:lvlJc w:val="right"/>
      <w:pPr>
        <w:tabs>
          <w:tab w:val="num" w:pos="8389"/>
        </w:tabs>
        <w:ind w:left="8389" w:hanging="180"/>
      </w:pPr>
    </w:lvl>
  </w:abstractNum>
  <w:abstractNum w:abstractNumId="7" w15:restartNumberingAfterBreak="0">
    <w:nsid w:val="2FB44AEC"/>
    <w:multiLevelType w:val="hybridMultilevel"/>
    <w:tmpl w:val="E9F862AE"/>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8" w15:restartNumberingAfterBreak="0">
    <w:nsid w:val="30C64E27"/>
    <w:multiLevelType w:val="hybridMultilevel"/>
    <w:tmpl w:val="E980808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3D40033D"/>
    <w:multiLevelType w:val="hybridMultilevel"/>
    <w:tmpl w:val="B88EB6A2"/>
    <w:lvl w:ilvl="0" w:tplc="080A0001">
      <w:start w:val="1"/>
      <w:numFmt w:val="bullet"/>
      <w:lvlText w:val=""/>
      <w:lvlJc w:val="left"/>
      <w:pPr>
        <w:ind w:left="2809" w:hanging="360"/>
      </w:pPr>
      <w:rPr>
        <w:rFonts w:ascii="Symbol" w:hAnsi="Symbol" w:hint="default"/>
      </w:rPr>
    </w:lvl>
    <w:lvl w:ilvl="1" w:tplc="080A0003" w:tentative="1">
      <w:start w:val="1"/>
      <w:numFmt w:val="bullet"/>
      <w:lvlText w:val="o"/>
      <w:lvlJc w:val="left"/>
      <w:pPr>
        <w:ind w:left="3529" w:hanging="360"/>
      </w:pPr>
      <w:rPr>
        <w:rFonts w:ascii="Courier New" w:hAnsi="Courier New" w:cs="Courier New" w:hint="default"/>
      </w:rPr>
    </w:lvl>
    <w:lvl w:ilvl="2" w:tplc="080A0005" w:tentative="1">
      <w:start w:val="1"/>
      <w:numFmt w:val="bullet"/>
      <w:lvlText w:val=""/>
      <w:lvlJc w:val="left"/>
      <w:pPr>
        <w:ind w:left="4249" w:hanging="360"/>
      </w:pPr>
      <w:rPr>
        <w:rFonts w:ascii="Wingdings" w:hAnsi="Wingdings" w:hint="default"/>
      </w:rPr>
    </w:lvl>
    <w:lvl w:ilvl="3" w:tplc="080A0001" w:tentative="1">
      <w:start w:val="1"/>
      <w:numFmt w:val="bullet"/>
      <w:lvlText w:val=""/>
      <w:lvlJc w:val="left"/>
      <w:pPr>
        <w:ind w:left="4969" w:hanging="360"/>
      </w:pPr>
      <w:rPr>
        <w:rFonts w:ascii="Symbol" w:hAnsi="Symbol" w:hint="default"/>
      </w:rPr>
    </w:lvl>
    <w:lvl w:ilvl="4" w:tplc="080A0003" w:tentative="1">
      <w:start w:val="1"/>
      <w:numFmt w:val="bullet"/>
      <w:lvlText w:val="o"/>
      <w:lvlJc w:val="left"/>
      <w:pPr>
        <w:ind w:left="5689" w:hanging="360"/>
      </w:pPr>
      <w:rPr>
        <w:rFonts w:ascii="Courier New" w:hAnsi="Courier New" w:cs="Courier New" w:hint="default"/>
      </w:rPr>
    </w:lvl>
    <w:lvl w:ilvl="5" w:tplc="080A0005" w:tentative="1">
      <w:start w:val="1"/>
      <w:numFmt w:val="bullet"/>
      <w:lvlText w:val=""/>
      <w:lvlJc w:val="left"/>
      <w:pPr>
        <w:ind w:left="6409" w:hanging="360"/>
      </w:pPr>
      <w:rPr>
        <w:rFonts w:ascii="Wingdings" w:hAnsi="Wingdings" w:hint="default"/>
      </w:rPr>
    </w:lvl>
    <w:lvl w:ilvl="6" w:tplc="080A0001" w:tentative="1">
      <w:start w:val="1"/>
      <w:numFmt w:val="bullet"/>
      <w:lvlText w:val=""/>
      <w:lvlJc w:val="left"/>
      <w:pPr>
        <w:ind w:left="7129" w:hanging="360"/>
      </w:pPr>
      <w:rPr>
        <w:rFonts w:ascii="Symbol" w:hAnsi="Symbol" w:hint="default"/>
      </w:rPr>
    </w:lvl>
    <w:lvl w:ilvl="7" w:tplc="080A0003" w:tentative="1">
      <w:start w:val="1"/>
      <w:numFmt w:val="bullet"/>
      <w:lvlText w:val="o"/>
      <w:lvlJc w:val="left"/>
      <w:pPr>
        <w:ind w:left="7849" w:hanging="360"/>
      </w:pPr>
      <w:rPr>
        <w:rFonts w:ascii="Courier New" w:hAnsi="Courier New" w:cs="Courier New" w:hint="default"/>
      </w:rPr>
    </w:lvl>
    <w:lvl w:ilvl="8" w:tplc="080A0005" w:tentative="1">
      <w:start w:val="1"/>
      <w:numFmt w:val="bullet"/>
      <w:lvlText w:val=""/>
      <w:lvlJc w:val="left"/>
      <w:pPr>
        <w:ind w:left="8569" w:hanging="360"/>
      </w:pPr>
      <w:rPr>
        <w:rFonts w:ascii="Wingdings" w:hAnsi="Wingdings" w:hint="default"/>
      </w:rPr>
    </w:lvl>
  </w:abstractNum>
  <w:abstractNum w:abstractNumId="10" w15:restartNumberingAfterBreak="0">
    <w:nsid w:val="3FDA5524"/>
    <w:multiLevelType w:val="multilevel"/>
    <w:tmpl w:val="9AB212AE"/>
    <w:lvl w:ilvl="0">
      <w:start w:val="1"/>
      <w:numFmt w:val="decimal"/>
      <w:lvlText w:val="%1."/>
      <w:lvlJc w:val="left"/>
      <w:pPr>
        <w:tabs>
          <w:tab w:val="num" w:pos="2629"/>
        </w:tabs>
        <w:ind w:left="2629" w:hanging="360"/>
      </w:pPr>
    </w:lvl>
    <w:lvl w:ilvl="1">
      <w:start w:val="1"/>
      <w:numFmt w:val="decimal"/>
      <w:isLgl/>
      <w:lvlText w:val="%1.%2"/>
      <w:lvlJc w:val="left"/>
      <w:pPr>
        <w:ind w:left="2989"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349" w:hanging="10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069" w:hanging="1800"/>
      </w:pPr>
      <w:rPr>
        <w:rFonts w:hint="default"/>
      </w:rPr>
    </w:lvl>
    <w:lvl w:ilvl="8">
      <w:start w:val="1"/>
      <w:numFmt w:val="decimal"/>
      <w:isLgl/>
      <w:lvlText w:val="%1.%2.%3.%4.%5.%6.%7.%8.%9"/>
      <w:lvlJc w:val="left"/>
      <w:pPr>
        <w:ind w:left="4429" w:hanging="2160"/>
      </w:pPr>
      <w:rPr>
        <w:rFonts w:hint="default"/>
      </w:rPr>
    </w:lvl>
  </w:abstractNum>
  <w:abstractNum w:abstractNumId="11" w15:restartNumberingAfterBreak="0">
    <w:nsid w:val="464F0416"/>
    <w:multiLevelType w:val="hybridMultilevel"/>
    <w:tmpl w:val="0500375E"/>
    <w:lvl w:ilvl="0" w:tplc="0C0A000F">
      <w:start w:val="1"/>
      <w:numFmt w:val="decimal"/>
      <w:lvlText w:val="%1."/>
      <w:lvlJc w:val="left"/>
      <w:pPr>
        <w:ind w:left="3708" w:hanging="360"/>
      </w:pPr>
      <w:rPr>
        <w:rFonts w:hint="default"/>
      </w:rPr>
    </w:lvl>
    <w:lvl w:ilvl="1" w:tplc="0C0A0003" w:tentative="1">
      <w:start w:val="1"/>
      <w:numFmt w:val="bullet"/>
      <w:lvlText w:val="o"/>
      <w:lvlJc w:val="left"/>
      <w:pPr>
        <w:ind w:left="4428" w:hanging="360"/>
      </w:pPr>
      <w:rPr>
        <w:rFonts w:ascii="Courier New" w:hAnsi="Courier New" w:cs="Courier New" w:hint="default"/>
      </w:rPr>
    </w:lvl>
    <w:lvl w:ilvl="2" w:tplc="0C0A0005" w:tentative="1">
      <w:start w:val="1"/>
      <w:numFmt w:val="bullet"/>
      <w:lvlText w:val=""/>
      <w:lvlJc w:val="left"/>
      <w:pPr>
        <w:ind w:left="5148" w:hanging="360"/>
      </w:pPr>
      <w:rPr>
        <w:rFonts w:ascii="Wingdings" w:hAnsi="Wingdings" w:hint="default"/>
      </w:rPr>
    </w:lvl>
    <w:lvl w:ilvl="3" w:tplc="0C0A0001" w:tentative="1">
      <w:start w:val="1"/>
      <w:numFmt w:val="bullet"/>
      <w:lvlText w:val=""/>
      <w:lvlJc w:val="left"/>
      <w:pPr>
        <w:ind w:left="5868" w:hanging="360"/>
      </w:pPr>
      <w:rPr>
        <w:rFonts w:ascii="Symbol" w:hAnsi="Symbol" w:hint="default"/>
      </w:rPr>
    </w:lvl>
    <w:lvl w:ilvl="4" w:tplc="0C0A0003" w:tentative="1">
      <w:start w:val="1"/>
      <w:numFmt w:val="bullet"/>
      <w:lvlText w:val="o"/>
      <w:lvlJc w:val="left"/>
      <w:pPr>
        <w:ind w:left="6588" w:hanging="360"/>
      </w:pPr>
      <w:rPr>
        <w:rFonts w:ascii="Courier New" w:hAnsi="Courier New" w:cs="Courier New" w:hint="default"/>
      </w:rPr>
    </w:lvl>
    <w:lvl w:ilvl="5" w:tplc="0C0A0005" w:tentative="1">
      <w:start w:val="1"/>
      <w:numFmt w:val="bullet"/>
      <w:lvlText w:val=""/>
      <w:lvlJc w:val="left"/>
      <w:pPr>
        <w:ind w:left="7308" w:hanging="360"/>
      </w:pPr>
      <w:rPr>
        <w:rFonts w:ascii="Wingdings" w:hAnsi="Wingdings" w:hint="default"/>
      </w:rPr>
    </w:lvl>
    <w:lvl w:ilvl="6" w:tplc="0C0A0001" w:tentative="1">
      <w:start w:val="1"/>
      <w:numFmt w:val="bullet"/>
      <w:lvlText w:val=""/>
      <w:lvlJc w:val="left"/>
      <w:pPr>
        <w:ind w:left="8028" w:hanging="360"/>
      </w:pPr>
      <w:rPr>
        <w:rFonts w:ascii="Symbol" w:hAnsi="Symbol" w:hint="default"/>
      </w:rPr>
    </w:lvl>
    <w:lvl w:ilvl="7" w:tplc="0C0A0003" w:tentative="1">
      <w:start w:val="1"/>
      <w:numFmt w:val="bullet"/>
      <w:lvlText w:val="o"/>
      <w:lvlJc w:val="left"/>
      <w:pPr>
        <w:ind w:left="8748" w:hanging="360"/>
      </w:pPr>
      <w:rPr>
        <w:rFonts w:ascii="Courier New" w:hAnsi="Courier New" w:cs="Courier New" w:hint="default"/>
      </w:rPr>
    </w:lvl>
    <w:lvl w:ilvl="8" w:tplc="0C0A0005" w:tentative="1">
      <w:start w:val="1"/>
      <w:numFmt w:val="bullet"/>
      <w:lvlText w:val=""/>
      <w:lvlJc w:val="left"/>
      <w:pPr>
        <w:ind w:left="9468" w:hanging="360"/>
      </w:pPr>
      <w:rPr>
        <w:rFonts w:ascii="Wingdings" w:hAnsi="Wingdings" w:hint="default"/>
      </w:rPr>
    </w:lvl>
  </w:abstractNum>
  <w:abstractNum w:abstractNumId="12" w15:restartNumberingAfterBreak="0">
    <w:nsid w:val="59E4382F"/>
    <w:multiLevelType w:val="hybridMultilevel"/>
    <w:tmpl w:val="360CC868"/>
    <w:lvl w:ilvl="0" w:tplc="0C0A000F">
      <w:start w:val="1"/>
      <w:numFmt w:val="decimal"/>
      <w:lvlText w:val="%1."/>
      <w:lvlJc w:val="left"/>
      <w:pPr>
        <w:ind w:left="3708" w:hanging="360"/>
      </w:pPr>
    </w:lvl>
    <w:lvl w:ilvl="1" w:tplc="0C0A0019" w:tentative="1">
      <w:start w:val="1"/>
      <w:numFmt w:val="lowerLetter"/>
      <w:lvlText w:val="%2."/>
      <w:lvlJc w:val="left"/>
      <w:pPr>
        <w:ind w:left="4428" w:hanging="360"/>
      </w:pPr>
    </w:lvl>
    <w:lvl w:ilvl="2" w:tplc="0C0A001B" w:tentative="1">
      <w:start w:val="1"/>
      <w:numFmt w:val="lowerRoman"/>
      <w:lvlText w:val="%3."/>
      <w:lvlJc w:val="right"/>
      <w:pPr>
        <w:ind w:left="5148" w:hanging="180"/>
      </w:pPr>
    </w:lvl>
    <w:lvl w:ilvl="3" w:tplc="0C0A000F" w:tentative="1">
      <w:start w:val="1"/>
      <w:numFmt w:val="decimal"/>
      <w:lvlText w:val="%4."/>
      <w:lvlJc w:val="left"/>
      <w:pPr>
        <w:ind w:left="5868" w:hanging="360"/>
      </w:pPr>
    </w:lvl>
    <w:lvl w:ilvl="4" w:tplc="0C0A0019" w:tentative="1">
      <w:start w:val="1"/>
      <w:numFmt w:val="lowerLetter"/>
      <w:lvlText w:val="%5."/>
      <w:lvlJc w:val="left"/>
      <w:pPr>
        <w:ind w:left="6588" w:hanging="360"/>
      </w:pPr>
    </w:lvl>
    <w:lvl w:ilvl="5" w:tplc="0C0A001B" w:tentative="1">
      <w:start w:val="1"/>
      <w:numFmt w:val="lowerRoman"/>
      <w:lvlText w:val="%6."/>
      <w:lvlJc w:val="right"/>
      <w:pPr>
        <w:ind w:left="7308" w:hanging="180"/>
      </w:pPr>
    </w:lvl>
    <w:lvl w:ilvl="6" w:tplc="0C0A000F" w:tentative="1">
      <w:start w:val="1"/>
      <w:numFmt w:val="decimal"/>
      <w:lvlText w:val="%7."/>
      <w:lvlJc w:val="left"/>
      <w:pPr>
        <w:ind w:left="8028" w:hanging="360"/>
      </w:pPr>
    </w:lvl>
    <w:lvl w:ilvl="7" w:tplc="0C0A0019" w:tentative="1">
      <w:start w:val="1"/>
      <w:numFmt w:val="lowerLetter"/>
      <w:lvlText w:val="%8."/>
      <w:lvlJc w:val="left"/>
      <w:pPr>
        <w:ind w:left="8748" w:hanging="360"/>
      </w:pPr>
    </w:lvl>
    <w:lvl w:ilvl="8" w:tplc="0C0A001B" w:tentative="1">
      <w:start w:val="1"/>
      <w:numFmt w:val="lowerRoman"/>
      <w:lvlText w:val="%9."/>
      <w:lvlJc w:val="right"/>
      <w:pPr>
        <w:ind w:left="9468" w:hanging="180"/>
      </w:pPr>
    </w:lvl>
  </w:abstractNum>
  <w:abstractNum w:abstractNumId="13" w15:restartNumberingAfterBreak="0">
    <w:nsid w:val="5C8656C7"/>
    <w:multiLevelType w:val="hybridMultilevel"/>
    <w:tmpl w:val="BD588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A619A6"/>
    <w:multiLevelType w:val="hybridMultilevel"/>
    <w:tmpl w:val="341EE63A"/>
    <w:lvl w:ilvl="0" w:tplc="080A0001">
      <w:start w:val="1"/>
      <w:numFmt w:val="bullet"/>
      <w:lvlText w:val=""/>
      <w:lvlJc w:val="left"/>
      <w:pPr>
        <w:ind w:left="2730" w:hanging="360"/>
      </w:pPr>
      <w:rPr>
        <w:rFonts w:ascii="Symbol" w:hAnsi="Symbol" w:hint="default"/>
      </w:rPr>
    </w:lvl>
    <w:lvl w:ilvl="1" w:tplc="080A0003" w:tentative="1">
      <w:start w:val="1"/>
      <w:numFmt w:val="bullet"/>
      <w:lvlText w:val="o"/>
      <w:lvlJc w:val="left"/>
      <w:pPr>
        <w:ind w:left="3450" w:hanging="360"/>
      </w:pPr>
      <w:rPr>
        <w:rFonts w:ascii="Courier New" w:hAnsi="Courier New" w:cs="Courier New" w:hint="default"/>
      </w:rPr>
    </w:lvl>
    <w:lvl w:ilvl="2" w:tplc="080A0005" w:tentative="1">
      <w:start w:val="1"/>
      <w:numFmt w:val="bullet"/>
      <w:lvlText w:val=""/>
      <w:lvlJc w:val="left"/>
      <w:pPr>
        <w:ind w:left="4170" w:hanging="360"/>
      </w:pPr>
      <w:rPr>
        <w:rFonts w:ascii="Wingdings" w:hAnsi="Wingdings" w:hint="default"/>
      </w:rPr>
    </w:lvl>
    <w:lvl w:ilvl="3" w:tplc="080A0001" w:tentative="1">
      <w:start w:val="1"/>
      <w:numFmt w:val="bullet"/>
      <w:lvlText w:val=""/>
      <w:lvlJc w:val="left"/>
      <w:pPr>
        <w:ind w:left="4890" w:hanging="360"/>
      </w:pPr>
      <w:rPr>
        <w:rFonts w:ascii="Symbol" w:hAnsi="Symbol" w:hint="default"/>
      </w:rPr>
    </w:lvl>
    <w:lvl w:ilvl="4" w:tplc="080A0003" w:tentative="1">
      <w:start w:val="1"/>
      <w:numFmt w:val="bullet"/>
      <w:lvlText w:val="o"/>
      <w:lvlJc w:val="left"/>
      <w:pPr>
        <w:ind w:left="5610" w:hanging="360"/>
      </w:pPr>
      <w:rPr>
        <w:rFonts w:ascii="Courier New" w:hAnsi="Courier New" w:cs="Courier New" w:hint="default"/>
      </w:rPr>
    </w:lvl>
    <w:lvl w:ilvl="5" w:tplc="080A0005" w:tentative="1">
      <w:start w:val="1"/>
      <w:numFmt w:val="bullet"/>
      <w:lvlText w:val=""/>
      <w:lvlJc w:val="left"/>
      <w:pPr>
        <w:ind w:left="6330" w:hanging="360"/>
      </w:pPr>
      <w:rPr>
        <w:rFonts w:ascii="Wingdings" w:hAnsi="Wingdings" w:hint="default"/>
      </w:rPr>
    </w:lvl>
    <w:lvl w:ilvl="6" w:tplc="080A0001" w:tentative="1">
      <w:start w:val="1"/>
      <w:numFmt w:val="bullet"/>
      <w:lvlText w:val=""/>
      <w:lvlJc w:val="left"/>
      <w:pPr>
        <w:ind w:left="7050" w:hanging="360"/>
      </w:pPr>
      <w:rPr>
        <w:rFonts w:ascii="Symbol" w:hAnsi="Symbol" w:hint="default"/>
      </w:rPr>
    </w:lvl>
    <w:lvl w:ilvl="7" w:tplc="080A0003" w:tentative="1">
      <w:start w:val="1"/>
      <w:numFmt w:val="bullet"/>
      <w:lvlText w:val="o"/>
      <w:lvlJc w:val="left"/>
      <w:pPr>
        <w:ind w:left="7770" w:hanging="360"/>
      </w:pPr>
      <w:rPr>
        <w:rFonts w:ascii="Courier New" w:hAnsi="Courier New" w:cs="Courier New" w:hint="default"/>
      </w:rPr>
    </w:lvl>
    <w:lvl w:ilvl="8" w:tplc="080A0005" w:tentative="1">
      <w:start w:val="1"/>
      <w:numFmt w:val="bullet"/>
      <w:lvlText w:val=""/>
      <w:lvlJc w:val="left"/>
      <w:pPr>
        <w:ind w:left="8490" w:hanging="360"/>
      </w:pPr>
      <w:rPr>
        <w:rFonts w:ascii="Wingdings" w:hAnsi="Wingdings" w:hint="default"/>
      </w:rPr>
    </w:lvl>
  </w:abstractNum>
  <w:abstractNum w:abstractNumId="15" w15:restartNumberingAfterBreak="0">
    <w:nsid w:val="67FD1315"/>
    <w:multiLevelType w:val="hybridMultilevel"/>
    <w:tmpl w:val="8910C204"/>
    <w:lvl w:ilvl="0" w:tplc="080A0005">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6" w15:restartNumberingAfterBreak="0">
    <w:nsid w:val="6DC57DB1"/>
    <w:multiLevelType w:val="hybridMultilevel"/>
    <w:tmpl w:val="AC50F4C6"/>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17" w15:restartNumberingAfterBreak="0">
    <w:nsid w:val="7DA73E0A"/>
    <w:multiLevelType w:val="hybridMultilevel"/>
    <w:tmpl w:val="FCBC70AC"/>
    <w:lvl w:ilvl="0" w:tplc="54A4861A">
      <w:start w:val="1"/>
      <w:numFmt w:val="lowerLetter"/>
      <w:lvlText w:val="%1.)"/>
      <w:lvlJc w:val="left"/>
      <w:pPr>
        <w:ind w:left="2405" w:hanging="360"/>
      </w:pPr>
      <w:rPr>
        <w:rFonts w:hint="default"/>
      </w:rPr>
    </w:lvl>
    <w:lvl w:ilvl="1" w:tplc="080A0019" w:tentative="1">
      <w:start w:val="1"/>
      <w:numFmt w:val="lowerLetter"/>
      <w:lvlText w:val="%2."/>
      <w:lvlJc w:val="left"/>
      <w:pPr>
        <w:ind w:left="3125" w:hanging="360"/>
      </w:pPr>
    </w:lvl>
    <w:lvl w:ilvl="2" w:tplc="080A001B" w:tentative="1">
      <w:start w:val="1"/>
      <w:numFmt w:val="lowerRoman"/>
      <w:lvlText w:val="%3."/>
      <w:lvlJc w:val="right"/>
      <w:pPr>
        <w:ind w:left="3845" w:hanging="180"/>
      </w:pPr>
    </w:lvl>
    <w:lvl w:ilvl="3" w:tplc="080A000F" w:tentative="1">
      <w:start w:val="1"/>
      <w:numFmt w:val="decimal"/>
      <w:lvlText w:val="%4."/>
      <w:lvlJc w:val="left"/>
      <w:pPr>
        <w:ind w:left="4565" w:hanging="360"/>
      </w:pPr>
    </w:lvl>
    <w:lvl w:ilvl="4" w:tplc="080A0019" w:tentative="1">
      <w:start w:val="1"/>
      <w:numFmt w:val="lowerLetter"/>
      <w:lvlText w:val="%5."/>
      <w:lvlJc w:val="left"/>
      <w:pPr>
        <w:ind w:left="5285" w:hanging="360"/>
      </w:pPr>
    </w:lvl>
    <w:lvl w:ilvl="5" w:tplc="080A001B" w:tentative="1">
      <w:start w:val="1"/>
      <w:numFmt w:val="lowerRoman"/>
      <w:lvlText w:val="%6."/>
      <w:lvlJc w:val="right"/>
      <w:pPr>
        <w:ind w:left="6005" w:hanging="180"/>
      </w:pPr>
    </w:lvl>
    <w:lvl w:ilvl="6" w:tplc="080A000F" w:tentative="1">
      <w:start w:val="1"/>
      <w:numFmt w:val="decimal"/>
      <w:lvlText w:val="%7."/>
      <w:lvlJc w:val="left"/>
      <w:pPr>
        <w:ind w:left="6725" w:hanging="360"/>
      </w:pPr>
    </w:lvl>
    <w:lvl w:ilvl="7" w:tplc="080A0019" w:tentative="1">
      <w:start w:val="1"/>
      <w:numFmt w:val="lowerLetter"/>
      <w:lvlText w:val="%8."/>
      <w:lvlJc w:val="left"/>
      <w:pPr>
        <w:ind w:left="7445" w:hanging="360"/>
      </w:pPr>
    </w:lvl>
    <w:lvl w:ilvl="8" w:tplc="080A001B" w:tentative="1">
      <w:start w:val="1"/>
      <w:numFmt w:val="lowerRoman"/>
      <w:lvlText w:val="%9."/>
      <w:lvlJc w:val="right"/>
      <w:pPr>
        <w:ind w:left="8165" w:hanging="180"/>
      </w:pPr>
    </w:lvl>
  </w:abstractNum>
  <w:num w:numId="1">
    <w:abstractNumId w:val="6"/>
  </w:num>
  <w:num w:numId="2">
    <w:abstractNumId w:val="16"/>
  </w:num>
  <w:num w:numId="3">
    <w:abstractNumId w:val="10"/>
  </w:num>
  <w:num w:numId="4">
    <w:abstractNumId w:val="3"/>
  </w:num>
  <w:num w:numId="5">
    <w:abstractNumId w:val="1"/>
  </w:num>
  <w:num w:numId="6">
    <w:abstractNumId w:val="17"/>
  </w:num>
  <w:num w:numId="7">
    <w:abstractNumId w:val="15"/>
  </w:num>
  <w:num w:numId="8">
    <w:abstractNumId w:val="9"/>
  </w:num>
  <w:num w:numId="9">
    <w:abstractNumId w:val="13"/>
  </w:num>
  <w:num w:numId="10">
    <w:abstractNumId w:val="5"/>
  </w:num>
  <w:num w:numId="11">
    <w:abstractNumId w:val="11"/>
  </w:num>
  <w:num w:numId="12">
    <w:abstractNumId w:val="2"/>
  </w:num>
  <w:num w:numId="13">
    <w:abstractNumId w:val="12"/>
  </w:num>
  <w:num w:numId="14">
    <w:abstractNumId w:val="0"/>
  </w:num>
  <w:num w:numId="15">
    <w:abstractNumId w:val="8"/>
  </w:num>
  <w:num w:numId="16">
    <w:abstractNumId w:val="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45F5"/>
    <w:rsid w:val="000220EB"/>
    <w:rsid w:val="000349C1"/>
    <w:rsid w:val="00035FD2"/>
    <w:rsid w:val="000437B2"/>
    <w:rsid w:val="00046BF2"/>
    <w:rsid w:val="00047FBD"/>
    <w:rsid w:val="00050436"/>
    <w:rsid w:val="0005093D"/>
    <w:rsid w:val="0005434D"/>
    <w:rsid w:val="000543DD"/>
    <w:rsid w:val="000624AC"/>
    <w:rsid w:val="000649E7"/>
    <w:rsid w:val="000676F9"/>
    <w:rsid w:val="00074E69"/>
    <w:rsid w:val="000765E2"/>
    <w:rsid w:val="0008083B"/>
    <w:rsid w:val="00081049"/>
    <w:rsid w:val="0008622F"/>
    <w:rsid w:val="000936AC"/>
    <w:rsid w:val="000A181D"/>
    <w:rsid w:val="000A69CF"/>
    <w:rsid w:val="000B03C7"/>
    <w:rsid w:val="000B130C"/>
    <w:rsid w:val="000C2E56"/>
    <w:rsid w:val="000C36FA"/>
    <w:rsid w:val="000C3CAA"/>
    <w:rsid w:val="000C3F7F"/>
    <w:rsid w:val="000D1BA1"/>
    <w:rsid w:val="000D2FDA"/>
    <w:rsid w:val="000D4ADA"/>
    <w:rsid w:val="000E6502"/>
    <w:rsid w:val="000E6AC3"/>
    <w:rsid w:val="000F056D"/>
    <w:rsid w:val="000F10E5"/>
    <w:rsid w:val="0010277A"/>
    <w:rsid w:val="001055E7"/>
    <w:rsid w:val="00110163"/>
    <w:rsid w:val="00110AF3"/>
    <w:rsid w:val="00112E46"/>
    <w:rsid w:val="00117F5F"/>
    <w:rsid w:val="00123D70"/>
    <w:rsid w:val="00125660"/>
    <w:rsid w:val="0012649A"/>
    <w:rsid w:val="00135BE5"/>
    <w:rsid w:val="00135DC7"/>
    <w:rsid w:val="00145637"/>
    <w:rsid w:val="001541F9"/>
    <w:rsid w:val="00154241"/>
    <w:rsid w:val="00160961"/>
    <w:rsid w:val="001610F8"/>
    <w:rsid w:val="00172AF5"/>
    <w:rsid w:val="00182CA8"/>
    <w:rsid w:val="00184952"/>
    <w:rsid w:val="00195436"/>
    <w:rsid w:val="001A4FFB"/>
    <w:rsid w:val="001A5D96"/>
    <w:rsid w:val="001A77EC"/>
    <w:rsid w:val="001A7CA0"/>
    <w:rsid w:val="001B4227"/>
    <w:rsid w:val="001B4CA9"/>
    <w:rsid w:val="001C10E6"/>
    <w:rsid w:val="001C700F"/>
    <w:rsid w:val="001D0D0B"/>
    <w:rsid w:val="001D1071"/>
    <w:rsid w:val="001D2CCF"/>
    <w:rsid w:val="001D45C5"/>
    <w:rsid w:val="001E0453"/>
    <w:rsid w:val="001E6775"/>
    <w:rsid w:val="001F1171"/>
    <w:rsid w:val="001F3284"/>
    <w:rsid w:val="001F42D5"/>
    <w:rsid w:val="001F431E"/>
    <w:rsid w:val="001F4DD0"/>
    <w:rsid w:val="002154E8"/>
    <w:rsid w:val="00215A59"/>
    <w:rsid w:val="00223EE9"/>
    <w:rsid w:val="00226561"/>
    <w:rsid w:val="00230443"/>
    <w:rsid w:val="00233527"/>
    <w:rsid w:val="002353C7"/>
    <w:rsid w:val="002371A7"/>
    <w:rsid w:val="0024786C"/>
    <w:rsid w:val="00251B74"/>
    <w:rsid w:val="00256849"/>
    <w:rsid w:val="00261CB4"/>
    <w:rsid w:val="00263251"/>
    <w:rsid w:val="00264B6C"/>
    <w:rsid w:val="002650F1"/>
    <w:rsid w:val="00275484"/>
    <w:rsid w:val="00282BFA"/>
    <w:rsid w:val="00282E2E"/>
    <w:rsid w:val="00290EE8"/>
    <w:rsid w:val="00293498"/>
    <w:rsid w:val="002958A8"/>
    <w:rsid w:val="0029662D"/>
    <w:rsid w:val="00296AA1"/>
    <w:rsid w:val="002A3F4C"/>
    <w:rsid w:val="002A52C3"/>
    <w:rsid w:val="002B572F"/>
    <w:rsid w:val="002B637D"/>
    <w:rsid w:val="002B6586"/>
    <w:rsid w:val="002B6A33"/>
    <w:rsid w:val="002D492B"/>
    <w:rsid w:val="002D615B"/>
    <w:rsid w:val="002E4B85"/>
    <w:rsid w:val="002F5F94"/>
    <w:rsid w:val="00310553"/>
    <w:rsid w:val="00311FCC"/>
    <w:rsid w:val="00320CFF"/>
    <w:rsid w:val="00327A01"/>
    <w:rsid w:val="00327CFE"/>
    <w:rsid w:val="003308D9"/>
    <w:rsid w:val="0033794D"/>
    <w:rsid w:val="00352275"/>
    <w:rsid w:val="003674F3"/>
    <w:rsid w:val="00371D61"/>
    <w:rsid w:val="00385D45"/>
    <w:rsid w:val="0039270F"/>
    <w:rsid w:val="003958EA"/>
    <w:rsid w:val="003A337A"/>
    <w:rsid w:val="003B2585"/>
    <w:rsid w:val="003B5E57"/>
    <w:rsid w:val="003C2C2F"/>
    <w:rsid w:val="003D1189"/>
    <w:rsid w:val="003D5A68"/>
    <w:rsid w:val="004211ED"/>
    <w:rsid w:val="00423B36"/>
    <w:rsid w:val="00437A53"/>
    <w:rsid w:val="00442BCC"/>
    <w:rsid w:val="00442F18"/>
    <w:rsid w:val="004464EE"/>
    <w:rsid w:val="00447AA1"/>
    <w:rsid w:val="004552C7"/>
    <w:rsid w:val="00457952"/>
    <w:rsid w:val="004611E3"/>
    <w:rsid w:val="00463778"/>
    <w:rsid w:val="00471226"/>
    <w:rsid w:val="00472F4F"/>
    <w:rsid w:val="00494738"/>
    <w:rsid w:val="004A42EA"/>
    <w:rsid w:val="004B1AC0"/>
    <w:rsid w:val="004B3D0F"/>
    <w:rsid w:val="004B49A1"/>
    <w:rsid w:val="004B6A0B"/>
    <w:rsid w:val="004C3394"/>
    <w:rsid w:val="004C4C4E"/>
    <w:rsid w:val="004E4149"/>
    <w:rsid w:val="005017B1"/>
    <w:rsid w:val="005043D3"/>
    <w:rsid w:val="00513E42"/>
    <w:rsid w:val="005157E7"/>
    <w:rsid w:val="00521508"/>
    <w:rsid w:val="0052631E"/>
    <w:rsid w:val="0052741D"/>
    <w:rsid w:val="00533012"/>
    <w:rsid w:val="00551E16"/>
    <w:rsid w:val="005547F9"/>
    <w:rsid w:val="0055510C"/>
    <w:rsid w:val="00560780"/>
    <w:rsid w:val="0056146A"/>
    <w:rsid w:val="00562014"/>
    <w:rsid w:val="00564A41"/>
    <w:rsid w:val="00565501"/>
    <w:rsid w:val="00576AAC"/>
    <w:rsid w:val="00576E02"/>
    <w:rsid w:val="00577C9B"/>
    <w:rsid w:val="00580310"/>
    <w:rsid w:val="00581BFC"/>
    <w:rsid w:val="005842D3"/>
    <w:rsid w:val="00590F8C"/>
    <w:rsid w:val="00591278"/>
    <w:rsid w:val="005A255F"/>
    <w:rsid w:val="005A61F8"/>
    <w:rsid w:val="005A77D9"/>
    <w:rsid w:val="005B0E2A"/>
    <w:rsid w:val="005B4135"/>
    <w:rsid w:val="005B73BC"/>
    <w:rsid w:val="005C0D2A"/>
    <w:rsid w:val="005C1E34"/>
    <w:rsid w:val="005C4E43"/>
    <w:rsid w:val="005C5CDE"/>
    <w:rsid w:val="005E2A03"/>
    <w:rsid w:val="005E6C01"/>
    <w:rsid w:val="005F0F14"/>
    <w:rsid w:val="005F3A96"/>
    <w:rsid w:val="005F3B40"/>
    <w:rsid w:val="006006D9"/>
    <w:rsid w:val="0060514B"/>
    <w:rsid w:val="0061052F"/>
    <w:rsid w:val="00614D39"/>
    <w:rsid w:val="006215E1"/>
    <w:rsid w:val="00622F50"/>
    <w:rsid w:val="006251DB"/>
    <w:rsid w:val="00641836"/>
    <w:rsid w:val="00653101"/>
    <w:rsid w:val="00656B96"/>
    <w:rsid w:val="00657450"/>
    <w:rsid w:val="0065780B"/>
    <w:rsid w:val="00662BA2"/>
    <w:rsid w:val="00666CE1"/>
    <w:rsid w:val="0067613B"/>
    <w:rsid w:val="006761BF"/>
    <w:rsid w:val="006839E1"/>
    <w:rsid w:val="00691CBA"/>
    <w:rsid w:val="006A59E5"/>
    <w:rsid w:val="006A5DC7"/>
    <w:rsid w:val="006B0BC9"/>
    <w:rsid w:val="006B2320"/>
    <w:rsid w:val="006B3C6E"/>
    <w:rsid w:val="006B5A15"/>
    <w:rsid w:val="006C1D47"/>
    <w:rsid w:val="006C2480"/>
    <w:rsid w:val="006C590C"/>
    <w:rsid w:val="006C70BC"/>
    <w:rsid w:val="006D07C8"/>
    <w:rsid w:val="006D0FF6"/>
    <w:rsid w:val="006D1588"/>
    <w:rsid w:val="006D236B"/>
    <w:rsid w:val="006E4CDA"/>
    <w:rsid w:val="006E5B93"/>
    <w:rsid w:val="006F657B"/>
    <w:rsid w:val="00700AA0"/>
    <w:rsid w:val="00700C94"/>
    <w:rsid w:val="0070267D"/>
    <w:rsid w:val="007033B6"/>
    <w:rsid w:val="00703FD5"/>
    <w:rsid w:val="00704A19"/>
    <w:rsid w:val="00714CDA"/>
    <w:rsid w:val="00721853"/>
    <w:rsid w:val="007218B6"/>
    <w:rsid w:val="00732CB0"/>
    <w:rsid w:val="00732CBC"/>
    <w:rsid w:val="00740736"/>
    <w:rsid w:val="00742C5C"/>
    <w:rsid w:val="007472C2"/>
    <w:rsid w:val="00747788"/>
    <w:rsid w:val="007523C6"/>
    <w:rsid w:val="00752504"/>
    <w:rsid w:val="00754783"/>
    <w:rsid w:val="007614D5"/>
    <w:rsid w:val="007702BB"/>
    <w:rsid w:val="007710CD"/>
    <w:rsid w:val="00773BD1"/>
    <w:rsid w:val="00780F25"/>
    <w:rsid w:val="00781D2B"/>
    <w:rsid w:val="007A153E"/>
    <w:rsid w:val="007A25E4"/>
    <w:rsid w:val="007A3523"/>
    <w:rsid w:val="007B711A"/>
    <w:rsid w:val="007B7E2A"/>
    <w:rsid w:val="007C753D"/>
    <w:rsid w:val="007D6812"/>
    <w:rsid w:val="007E101F"/>
    <w:rsid w:val="007E5945"/>
    <w:rsid w:val="007E7161"/>
    <w:rsid w:val="007F4A98"/>
    <w:rsid w:val="007F5B44"/>
    <w:rsid w:val="00800FB8"/>
    <w:rsid w:val="00801316"/>
    <w:rsid w:val="00803214"/>
    <w:rsid w:val="008057E8"/>
    <w:rsid w:val="008065B6"/>
    <w:rsid w:val="00815824"/>
    <w:rsid w:val="008207FE"/>
    <w:rsid w:val="00821DDE"/>
    <w:rsid w:val="00824E95"/>
    <w:rsid w:val="00827B5E"/>
    <w:rsid w:val="008477BB"/>
    <w:rsid w:val="00873463"/>
    <w:rsid w:val="0087647F"/>
    <w:rsid w:val="00876EE0"/>
    <w:rsid w:val="00881CE1"/>
    <w:rsid w:val="0088375A"/>
    <w:rsid w:val="00883B21"/>
    <w:rsid w:val="00883B9B"/>
    <w:rsid w:val="008A255E"/>
    <w:rsid w:val="008A54EB"/>
    <w:rsid w:val="008D12B0"/>
    <w:rsid w:val="008D18D7"/>
    <w:rsid w:val="008E4462"/>
    <w:rsid w:val="008F01D8"/>
    <w:rsid w:val="008F31B8"/>
    <w:rsid w:val="009006E0"/>
    <w:rsid w:val="0090321F"/>
    <w:rsid w:val="0090463D"/>
    <w:rsid w:val="009145F5"/>
    <w:rsid w:val="0091792F"/>
    <w:rsid w:val="0092615B"/>
    <w:rsid w:val="00931F97"/>
    <w:rsid w:val="009345D3"/>
    <w:rsid w:val="00944F31"/>
    <w:rsid w:val="00945C20"/>
    <w:rsid w:val="00955EDA"/>
    <w:rsid w:val="00955EE6"/>
    <w:rsid w:val="00962E8A"/>
    <w:rsid w:val="00962F45"/>
    <w:rsid w:val="00966178"/>
    <w:rsid w:val="00967DC1"/>
    <w:rsid w:val="009801B5"/>
    <w:rsid w:val="00985800"/>
    <w:rsid w:val="00991090"/>
    <w:rsid w:val="0099367D"/>
    <w:rsid w:val="009A4B57"/>
    <w:rsid w:val="009B0B78"/>
    <w:rsid w:val="009B250D"/>
    <w:rsid w:val="009B34AE"/>
    <w:rsid w:val="009C5FF3"/>
    <w:rsid w:val="009D570E"/>
    <w:rsid w:val="009D685C"/>
    <w:rsid w:val="009E30EA"/>
    <w:rsid w:val="009E52A8"/>
    <w:rsid w:val="009F2B7A"/>
    <w:rsid w:val="00A02814"/>
    <w:rsid w:val="00A13457"/>
    <w:rsid w:val="00A20364"/>
    <w:rsid w:val="00A238D2"/>
    <w:rsid w:val="00A301F2"/>
    <w:rsid w:val="00A31327"/>
    <w:rsid w:val="00A32DE5"/>
    <w:rsid w:val="00A44492"/>
    <w:rsid w:val="00A61C45"/>
    <w:rsid w:val="00A63A3A"/>
    <w:rsid w:val="00A64AF4"/>
    <w:rsid w:val="00A7097A"/>
    <w:rsid w:val="00A7354A"/>
    <w:rsid w:val="00A73CB2"/>
    <w:rsid w:val="00A90E81"/>
    <w:rsid w:val="00A9456E"/>
    <w:rsid w:val="00A94896"/>
    <w:rsid w:val="00A96CF6"/>
    <w:rsid w:val="00AA0E5B"/>
    <w:rsid w:val="00AA24CC"/>
    <w:rsid w:val="00AA3DF7"/>
    <w:rsid w:val="00AA6C4D"/>
    <w:rsid w:val="00AB36AE"/>
    <w:rsid w:val="00AB5A6F"/>
    <w:rsid w:val="00AB5DA3"/>
    <w:rsid w:val="00AC4D5D"/>
    <w:rsid w:val="00AC6491"/>
    <w:rsid w:val="00AD59F8"/>
    <w:rsid w:val="00AD60EE"/>
    <w:rsid w:val="00AE253B"/>
    <w:rsid w:val="00AE7053"/>
    <w:rsid w:val="00AE7E1D"/>
    <w:rsid w:val="00AF4B95"/>
    <w:rsid w:val="00AF609E"/>
    <w:rsid w:val="00B02EEF"/>
    <w:rsid w:val="00B14DBC"/>
    <w:rsid w:val="00B20D3C"/>
    <w:rsid w:val="00B3632C"/>
    <w:rsid w:val="00B419CA"/>
    <w:rsid w:val="00B4342F"/>
    <w:rsid w:val="00B54B7E"/>
    <w:rsid w:val="00B56FE7"/>
    <w:rsid w:val="00B61928"/>
    <w:rsid w:val="00B64D83"/>
    <w:rsid w:val="00B70407"/>
    <w:rsid w:val="00B70C27"/>
    <w:rsid w:val="00B730B1"/>
    <w:rsid w:val="00B7391B"/>
    <w:rsid w:val="00B742A0"/>
    <w:rsid w:val="00B901CB"/>
    <w:rsid w:val="00B90579"/>
    <w:rsid w:val="00BA265F"/>
    <w:rsid w:val="00BA27CE"/>
    <w:rsid w:val="00BA2D3C"/>
    <w:rsid w:val="00BB653D"/>
    <w:rsid w:val="00BC4C23"/>
    <w:rsid w:val="00BC6032"/>
    <w:rsid w:val="00BC6EC4"/>
    <w:rsid w:val="00BD0B41"/>
    <w:rsid w:val="00BD0D17"/>
    <w:rsid w:val="00BD3024"/>
    <w:rsid w:val="00BD61E6"/>
    <w:rsid w:val="00BE40AF"/>
    <w:rsid w:val="00BE6495"/>
    <w:rsid w:val="00C02099"/>
    <w:rsid w:val="00C05FED"/>
    <w:rsid w:val="00C06D06"/>
    <w:rsid w:val="00C13346"/>
    <w:rsid w:val="00C15D5F"/>
    <w:rsid w:val="00C241F6"/>
    <w:rsid w:val="00C31B10"/>
    <w:rsid w:val="00C46320"/>
    <w:rsid w:val="00C47B89"/>
    <w:rsid w:val="00C555B0"/>
    <w:rsid w:val="00C560F9"/>
    <w:rsid w:val="00C61779"/>
    <w:rsid w:val="00C63550"/>
    <w:rsid w:val="00C717CE"/>
    <w:rsid w:val="00C7316E"/>
    <w:rsid w:val="00C73C0B"/>
    <w:rsid w:val="00C82614"/>
    <w:rsid w:val="00C848B0"/>
    <w:rsid w:val="00C85D35"/>
    <w:rsid w:val="00CA09CD"/>
    <w:rsid w:val="00CA5CFB"/>
    <w:rsid w:val="00CB11BE"/>
    <w:rsid w:val="00CB2050"/>
    <w:rsid w:val="00CB2417"/>
    <w:rsid w:val="00CC2555"/>
    <w:rsid w:val="00CC2BD9"/>
    <w:rsid w:val="00CC6286"/>
    <w:rsid w:val="00CD1EE8"/>
    <w:rsid w:val="00CD4B9D"/>
    <w:rsid w:val="00CE1302"/>
    <w:rsid w:val="00CE322E"/>
    <w:rsid w:val="00CE68BE"/>
    <w:rsid w:val="00CF123B"/>
    <w:rsid w:val="00CF1CD0"/>
    <w:rsid w:val="00CF36E9"/>
    <w:rsid w:val="00CF75AF"/>
    <w:rsid w:val="00D01DD2"/>
    <w:rsid w:val="00D2780B"/>
    <w:rsid w:val="00D30458"/>
    <w:rsid w:val="00D3529E"/>
    <w:rsid w:val="00D44A44"/>
    <w:rsid w:val="00D5155F"/>
    <w:rsid w:val="00D531DC"/>
    <w:rsid w:val="00D65964"/>
    <w:rsid w:val="00D743C6"/>
    <w:rsid w:val="00D832E5"/>
    <w:rsid w:val="00D8542A"/>
    <w:rsid w:val="00D858C2"/>
    <w:rsid w:val="00D872BA"/>
    <w:rsid w:val="00D96D1A"/>
    <w:rsid w:val="00DB296A"/>
    <w:rsid w:val="00DB3B77"/>
    <w:rsid w:val="00DB4703"/>
    <w:rsid w:val="00DB7FDC"/>
    <w:rsid w:val="00DC4536"/>
    <w:rsid w:val="00DD365B"/>
    <w:rsid w:val="00DD4D3C"/>
    <w:rsid w:val="00DD5BFF"/>
    <w:rsid w:val="00DF015A"/>
    <w:rsid w:val="00DF0440"/>
    <w:rsid w:val="00E03A4C"/>
    <w:rsid w:val="00E04333"/>
    <w:rsid w:val="00E059CB"/>
    <w:rsid w:val="00E0628B"/>
    <w:rsid w:val="00E14EAC"/>
    <w:rsid w:val="00E20936"/>
    <w:rsid w:val="00E26C8D"/>
    <w:rsid w:val="00E32CDC"/>
    <w:rsid w:val="00E32D82"/>
    <w:rsid w:val="00E43EDF"/>
    <w:rsid w:val="00E45B2D"/>
    <w:rsid w:val="00E5030A"/>
    <w:rsid w:val="00E51F3A"/>
    <w:rsid w:val="00E5516E"/>
    <w:rsid w:val="00E60FD2"/>
    <w:rsid w:val="00E6387D"/>
    <w:rsid w:val="00E73653"/>
    <w:rsid w:val="00E839E6"/>
    <w:rsid w:val="00E856AF"/>
    <w:rsid w:val="00E869EB"/>
    <w:rsid w:val="00E910A6"/>
    <w:rsid w:val="00E9297C"/>
    <w:rsid w:val="00EA1F8A"/>
    <w:rsid w:val="00EA2896"/>
    <w:rsid w:val="00EA3503"/>
    <w:rsid w:val="00EB2FD0"/>
    <w:rsid w:val="00ED021F"/>
    <w:rsid w:val="00ED5209"/>
    <w:rsid w:val="00ED7909"/>
    <w:rsid w:val="00EE0066"/>
    <w:rsid w:val="00EE0858"/>
    <w:rsid w:val="00EE3CC2"/>
    <w:rsid w:val="00EE48DC"/>
    <w:rsid w:val="00EE6CD0"/>
    <w:rsid w:val="00EF095A"/>
    <w:rsid w:val="00EF436D"/>
    <w:rsid w:val="00EF6D03"/>
    <w:rsid w:val="00EF7A14"/>
    <w:rsid w:val="00F04E00"/>
    <w:rsid w:val="00F0713F"/>
    <w:rsid w:val="00F12184"/>
    <w:rsid w:val="00F15308"/>
    <w:rsid w:val="00F16E54"/>
    <w:rsid w:val="00F2695C"/>
    <w:rsid w:val="00F414B2"/>
    <w:rsid w:val="00F5208B"/>
    <w:rsid w:val="00F55254"/>
    <w:rsid w:val="00F56B42"/>
    <w:rsid w:val="00F62EE2"/>
    <w:rsid w:val="00F63138"/>
    <w:rsid w:val="00F67C29"/>
    <w:rsid w:val="00F71F75"/>
    <w:rsid w:val="00F73B07"/>
    <w:rsid w:val="00F906B1"/>
    <w:rsid w:val="00F94A98"/>
    <w:rsid w:val="00F94E11"/>
    <w:rsid w:val="00FA2F0F"/>
    <w:rsid w:val="00FA41BB"/>
    <w:rsid w:val="00FB0369"/>
    <w:rsid w:val="00FC219A"/>
    <w:rsid w:val="00FC2AD0"/>
    <w:rsid w:val="00FD5ED7"/>
    <w:rsid w:val="00FE4067"/>
    <w:rsid w:val="00FE77F0"/>
    <w:rsid w:val="00FF4F4C"/>
    <w:rsid w:val="00FF5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FE90E5"/>
  <w15:docId w15:val="{DB431F2F-1CFA-4C28-A384-8F525303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9145F5"/>
    <w:pPr>
      <w:spacing w:after="0" w:line="240" w:lineRule="auto"/>
      <w:ind w:left="2552" w:hanging="567"/>
      <w:jc w:val="both"/>
    </w:pPr>
    <w:rPr>
      <w:rFonts w:ascii="Times New Roman" w:eastAsia="Times New Roman" w:hAnsi="Times New Roman" w:cs="Times New Roman"/>
      <w:sz w:val="28"/>
      <w:szCs w:val="20"/>
      <w:lang w:val="es-ES" w:eastAsia="es-ES"/>
    </w:rPr>
  </w:style>
  <w:style w:type="character" w:customStyle="1" w:styleId="Sangra2detindependienteCar">
    <w:name w:val="Sangría 2 de t. independiente Car"/>
    <w:basedOn w:val="Fuentedeprrafopredeter"/>
    <w:link w:val="Sangra2detindependiente"/>
    <w:rsid w:val="009145F5"/>
    <w:rPr>
      <w:rFonts w:ascii="Times New Roman" w:eastAsia="Times New Roman" w:hAnsi="Times New Roman" w:cs="Times New Roman"/>
      <w:sz w:val="28"/>
      <w:szCs w:val="20"/>
      <w:lang w:val="es-ES" w:eastAsia="es-ES"/>
    </w:rPr>
  </w:style>
  <w:style w:type="paragraph" w:styleId="Sangra3detindependiente">
    <w:name w:val="Body Text Indent 3"/>
    <w:basedOn w:val="Normal"/>
    <w:link w:val="Sangra3detindependienteCar"/>
    <w:rsid w:val="009145F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9145F5"/>
    <w:rPr>
      <w:rFonts w:ascii="Times New Roman" w:eastAsia="Times New Roman" w:hAnsi="Times New Roman" w:cs="Times New Roman"/>
      <w:sz w:val="16"/>
      <w:szCs w:val="16"/>
      <w:lang w:val="es-ES" w:eastAsia="es-ES"/>
    </w:rPr>
  </w:style>
  <w:style w:type="paragraph" w:styleId="NormalWeb">
    <w:name w:val="Normal (Web)"/>
    <w:basedOn w:val="Normal"/>
    <w:uiPriority w:val="99"/>
    <w:semiHidden/>
    <w:unhideWhenUsed/>
    <w:rsid w:val="009145F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99"/>
    <w:qFormat/>
    <w:rsid w:val="00721853"/>
    <w:pPr>
      <w:ind w:left="720"/>
      <w:contextualSpacing/>
    </w:pPr>
  </w:style>
  <w:style w:type="table" w:styleId="Tablaconcuadrcula">
    <w:name w:val="Table Grid"/>
    <w:basedOn w:val="Tablanormal"/>
    <w:uiPriority w:val="59"/>
    <w:rsid w:val="00721853"/>
    <w:pPr>
      <w:spacing w:after="0" w:line="240" w:lineRule="auto"/>
      <w:ind w:left="2552" w:hanging="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A96CF6"/>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A96CF6"/>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32D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2DE5"/>
    <w:rPr>
      <w:rFonts w:ascii="Segoe UI" w:hAnsi="Segoe UI" w:cs="Segoe UI"/>
      <w:sz w:val="18"/>
      <w:szCs w:val="18"/>
    </w:rPr>
  </w:style>
  <w:style w:type="table" w:customStyle="1" w:styleId="Tablaconcuadrcula3">
    <w:name w:val="Tabla con cuadrícula3"/>
    <w:basedOn w:val="Tablanormal"/>
    <w:next w:val="Tablaconcuadrcula"/>
    <w:uiPriority w:val="39"/>
    <w:rsid w:val="00CC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99"/>
    <w:rsid w:val="00F0713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638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87D"/>
  </w:style>
  <w:style w:type="paragraph" w:styleId="Piedepgina">
    <w:name w:val="footer"/>
    <w:basedOn w:val="Normal"/>
    <w:link w:val="PiedepginaCar"/>
    <w:uiPriority w:val="99"/>
    <w:unhideWhenUsed/>
    <w:rsid w:val="00E638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7401">
      <w:bodyDiv w:val="1"/>
      <w:marLeft w:val="0"/>
      <w:marRight w:val="0"/>
      <w:marTop w:val="0"/>
      <w:marBottom w:val="0"/>
      <w:divBdr>
        <w:top w:val="none" w:sz="0" w:space="0" w:color="auto"/>
        <w:left w:val="none" w:sz="0" w:space="0" w:color="auto"/>
        <w:bottom w:val="none" w:sz="0" w:space="0" w:color="auto"/>
        <w:right w:val="none" w:sz="0" w:space="0" w:color="auto"/>
      </w:divBdr>
    </w:div>
    <w:div w:id="122773743">
      <w:bodyDiv w:val="1"/>
      <w:marLeft w:val="0"/>
      <w:marRight w:val="0"/>
      <w:marTop w:val="0"/>
      <w:marBottom w:val="0"/>
      <w:divBdr>
        <w:top w:val="none" w:sz="0" w:space="0" w:color="auto"/>
        <w:left w:val="none" w:sz="0" w:space="0" w:color="auto"/>
        <w:bottom w:val="none" w:sz="0" w:space="0" w:color="auto"/>
        <w:right w:val="none" w:sz="0" w:space="0" w:color="auto"/>
      </w:divBdr>
    </w:div>
    <w:div w:id="132675196">
      <w:bodyDiv w:val="1"/>
      <w:marLeft w:val="0"/>
      <w:marRight w:val="0"/>
      <w:marTop w:val="0"/>
      <w:marBottom w:val="0"/>
      <w:divBdr>
        <w:top w:val="none" w:sz="0" w:space="0" w:color="auto"/>
        <w:left w:val="none" w:sz="0" w:space="0" w:color="auto"/>
        <w:bottom w:val="none" w:sz="0" w:space="0" w:color="auto"/>
        <w:right w:val="none" w:sz="0" w:space="0" w:color="auto"/>
      </w:divBdr>
    </w:div>
    <w:div w:id="247082094">
      <w:bodyDiv w:val="1"/>
      <w:marLeft w:val="0"/>
      <w:marRight w:val="0"/>
      <w:marTop w:val="0"/>
      <w:marBottom w:val="0"/>
      <w:divBdr>
        <w:top w:val="none" w:sz="0" w:space="0" w:color="auto"/>
        <w:left w:val="none" w:sz="0" w:space="0" w:color="auto"/>
        <w:bottom w:val="none" w:sz="0" w:space="0" w:color="auto"/>
        <w:right w:val="none" w:sz="0" w:space="0" w:color="auto"/>
      </w:divBdr>
    </w:div>
    <w:div w:id="447087694">
      <w:bodyDiv w:val="1"/>
      <w:marLeft w:val="0"/>
      <w:marRight w:val="0"/>
      <w:marTop w:val="0"/>
      <w:marBottom w:val="0"/>
      <w:divBdr>
        <w:top w:val="none" w:sz="0" w:space="0" w:color="auto"/>
        <w:left w:val="none" w:sz="0" w:space="0" w:color="auto"/>
        <w:bottom w:val="none" w:sz="0" w:space="0" w:color="auto"/>
        <w:right w:val="none" w:sz="0" w:space="0" w:color="auto"/>
      </w:divBdr>
    </w:div>
    <w:div w:id="462231425">
      <w:bodyDiv w:val="1"/>
      <w:marLeft w:val="0"/>
      <w:marRight w:val="0"/>
      <w:marTop w:val="0"/>
      <w:marBottom w:val="0"/>
      <w:divBdr>
        <w:top w:val="none" w:sz="0" w:space="0" w:color="auto"/>
        <w:left w:val="none" w:sz="0" w:space="0" w:color="auto"/>
        <w:bottom w:val="none" w:sz="0" w:space="0" w:color="auto"/>
        <w:right w:val="none" w:sz="0" w:space="0" w:color="auto"/>
      </w:divBdr>
    </w:div>
    <w:div w:id="515192472">
      <w:bodyDiv w:val="1"/>
      <w:marLeft w:val="0"/>
      <w:marRight w:val="0"/>
      <w:marTop w:val="0"/>
      <w:marBottom w:val="0"/>
      <w:divBdr>
        <w:top w:val="none" w:sz="0" w:space="0" w:color="auto"/>
        <w:left w:val="none" w:sz="0" w:space="0" w:color="auto"/>
        <w:bottom w:val="none" w:sz="0" w:space="0" w:color="auto"/>
        <w:right w:val="none" w:sz="0" w:space="0" w:color="auto"/>
      </w:divBdr>
    </w:div>
    <w:div w:id="635260435">
      <w:bodyDiv w:val="1"/>
      <w:marLeft w:val="0"/>
      <w:marRight w:val="0"/>
      <w:marTop w:val="0"/>
      <w:marBottom w:val="0"/>
      <w:divBdr>
        <w:top w:val="none" w:sz="0" w:space="0" w:color="auto"/>
        <w:left w:val="none" w:sz="0" w:space="0" w:color="auto"/>
        <w:bottom w:val="none" w:sz="0" w:space="0" w:color="auto"/>
        <w:right w:val="none" w:sz="0" w:space="0" w:color="auto"/>
      </w:divBdr>
    </w:div>
    <w:div w:id="928661165">
      <w:bodyDiv w:val="1"/>
      <w:marLeft w:val="0"/>
      <w:marRight w:val="0"/>
      <w:marTop w:val="0"/>
      <w:marBottom w:val="0"/>
      <w:divBdr>
        <w:top w:val="none" w:sz="0" w:space="0" w:color="auto"/>
        <w:left w:val="none" w:sz="0" w:space="0" w:color="auto"/>
        <w:bottom w:val="none" w:sz="0" w:space="0" w:color="auto"/>
        <w:right w:val="none" w:sz="0" w:space="0" w:color="auto"/>
      </w:divBdr>
    </w:div>
    <w:div w:id="930048751">
      <w:bodyDiv w:val="1"/>
      <w:marLeft w:val="0"/>
      <w:marRight w:val="0"/>
      <w:marTop w:val="0"/>
      <w:marBottom w:val="0"/>
      <w:divBdr>
        <w:top w:val="none" w:sz="0" w:space="0" w:color="auto"/>
        <w:left w:val="none" w:sz="0" w:space="0" w:color="auto"/>
        <w:bottom w:val="none" w:sz="0" w:space="0" w:color="auto"/>
        <w:right w:val="none" w:sz="0" w:space="0" w:color="auto"/>
      </w:divBdr>
    </w:div>
    <w:div w:id="1007974883">
      <w:bodyDiv w:val="1"/>
      <w:marLeft w:val="0"/>
      <w:marRight w:val="0"/>
      <w:marTop w:val="0"/>
      <w:marBottom w:val="0"/>
      <w:divBdr>
        <w:top w:val="none" w:sz="0" w:space="0" w:color="auto"/>
        <w:left w:val="none" w:sz="0" w:space="0" w:color="auto"/>
        <w:bottom w:val="none" w:sz="0" w:space="0" w:color="auto"/>
        <w:right w:val="none" w:sz="0" w:space="0" w:color="auto"/>
      </w:divBdr>
    </w:div>
    <w:div w:id="1144661543">
      <w:bodyDiv w:val="1"/>
      <w:marLeft w:val="0"/>
      <w:marRight w:val="0"/>
      <w:marTop w:val="0"/>
      <w:marBottom w:val="0"/>
      <w:divBdr>
        <w:top w:val="none" w:sz="0" w:space="0" w:color="auto"/>
        <w:left w:val="none" w:sz="0" w:space="0" w:color="auto"/>
        <w:bottom w:val="none" w:sz="0" w:space="0" w:color="auto"/>
        <w:right w:val="none" w:sz="0" w:space="0" w:color="auto"/>
      </w:divBdr>
    </w:div>
    <w:div w:id="1202278664">
      <w:bodyDiv w:val="1"/>
      <w:marLeft w:val="0"/>
      <w:marRight w:val="0"/>
      <w:marTop w:val="0"/>
      <w:marBottom w:val="0"/>
      <w:divBdr>
        <w:top w:val="none" w:sz="0" w:space="0" w:color="auto"/>
        <w:left w:val="none" w:sz="0" w:space="0" w:color="auto"/>
        <w:bottom w:val="none" w:sz="0" w:space="0" w:color="auto"/>
        <w:right w:val="none" w:sz="0" w:space="0" w:color="auto"/>
      </w:divBdr>
    </w:div>
    <w:div w:id="1355115940">
      <w:bodyDiv w:val="1"/>
      <w:marLeft w:val="0"/>
      <w:marRight w:val="0"/>
      <w:marTop w:val="0"/>
      <w:marBottom w:val="0"/>
      <w:divBdr>
        <w:top w:val="none" w:sz="0" w:space="0" w:color="auto"/>
        <w:left w:val="none" w:sz="0" w:space="0" w:color="auto"/>
        <w:bottom w:val="none" w:sz="0" w:space="0" w:color="auto"/>
        <w:right w:val="none" w:sz="0" w:space="0" w:color="auto"/>
      </w:divBdr>
    </w:div>
    <w:div w:id="1540165090">
      <w:bodyDiv w:val="1"/>
      <w:marLeft w:val="0"/>
      <w:marRight w:val="0"/>
      <w:marTop w:val="0"/>
      <w:marBottom w:val="0"/>
      <w:divBdr>
        <w:top w:val="none" w:sz="0" w:space="0" w:color="auto"/>
        <w:left w:val="none" w:sz="0" w:space="0" w:color="auto"/>
        <w:bottom w:val="none" w:sz="0" w:space="0" w:color="auto"/>
        <w:right w:val="none" w:sz="0" w:space="0" w:color="auto"/>
      </w:divBdr>
    </w:div>
    <w:div w:id="1572085696">
      <w:bodyDiv w:val="1"/>
      <w:marLeft w:val="0"/>
      <w:marRight w:val="0"/>
      <w:marTop w:val="0"/>
      <w:marBottom w:val="0"/>
      <w:divBdr>
        <w:top w:val="none" w:sz="0" w:space="0" w:color="auto"/>
        <w:left w:val="none" w:sz="0" w:space="0" w:color="auto"/>
        <w:bottom w:val="none" w:sz="0" w:space="0" w:color="auto"/>
        <w:right w:val="none" w:sz="0" w:space="0" w:color="auto"/>
      </w:divBdr>
    </w:div>
    <w:div w:id="1572278034">
      <w:bodyDiv w:val="1"/>
      <w:marLeft w:val="0"/>
      <w:marRight w:val="0"/>
      <w:marTop w:val="0"/>
      <w:marBottom w:val="0"/>
      <w:divBdr>
        <w:top w:val="none" w:sz="0" w:space="0" w:color="auto"/>
        <w:left w:val="none" w:sz="0" w:space="0" w:color="auto"/>
        <w:bottom w:val="none" w:sz="0" w:space="0" w:color="auto"/>
        <w:right w:val="none" w:sz="0" w:space="0" w:color="auto"/>
      </w:divBdr>
    </w:div>
    <w:div w:id="1626080639">
      <w:bodyDiv w:val="1"/>
      <w:marLeft w:val="0"/>
      <w:marRight w:val="0"/>
      <w:marTop w:val="0"/>
      <w:marBottom w:val="0"/>
      <w:divBdr>
        <w:top w:val="none" w:sz="0" w:space="0" w:color="auto"/>
        <w:left w:val="none" w:sz="0" w:space="0" w:color="auto"/>
        <w:bottom w:val="none" w:sz="0" w:space="0" w:color="auto"/>
        <w:right w:val="none" w:sz="0" w:space="0" w:color="auto"/>
      </w:divBdr>
    </w:div>
    <w:div w:id="20380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PRESUPUESTO%20VALLE%20DE%20GPE%202019%20Correcto%20(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
          <c:y val="7.6463560334528072E-2"/>
          <c:w val="0.86819484240687683"/>
          <c:h val="0.80995569102249321"/>
        </c:manualLayout>
      </c:layout>
      <c:barChart>
        <c:barDir val="col"/>
        <c:grouping val="clustered"/>
        <c:varyColors val="0"/>
        <c:ser>
          <c:idx val="0"/>
          <c:order val="0"/>
          <c:invertIfNegative val="0"/>
          <c:dPt>
            <c:idx val="1"/>
            <c:invertIfNegative val="0"/>
            <c:bubble3D val="0"/>
            <c:spPr>
              <a:solidFill>
                <a:srgbClr val="C00000"/>
              </a:solidFill>
            </c:spPr>
            <c:extLst>
              <c:ext xmlns:c16="http://schemas.microsoft.com/office/drawing/2014/chart" uri="{C3380CC4-5D6E-409C-BE32-E72D297353CC}">
                <c16:uniqueId val="{00000001-2DB6-460B-AAA9-9F6938EE0F4C}"/>
              </c:ext>
            </c:extLst>
          </c:dPt>
          <c:dPt>
            <c:idx val="2"/>
            <c:invertIfNegative val="0"/>
            <c:bubble3D val="0"/>
            <c:spPr>
              <a:solidFill>
                <a:srgbClr val="009900"/>
              </a:solidFill>
            </c:spPr>
            <c:extLst>
              <c:ext xmlns:c16="http://schemas.microsoft.com/office/drawing/2014/chart" uri="{C3380CC4-5D6E-409C-BE32-E72D297353CC}">
                <c16:uniqueId val="{00000003-2DB6-460B-AAA9-9F6938EE0F4C}"/>
              </c:ext>
            </c:extLst>
          </c:dPt>
          <c:val>
            <c:numRef>
              <c:f>'PROYECCIONES EGRESOS'!$C$82:$C$86</c:f>
              <c:numCache>
                <c:formatCode>#,##0</c:formatCode>
                <c:ptCount val="5"/>
                <c:pt idx="0">
                  <c:v>38301467.5</c:v>
                </c:pt>
                <c:pt idx="1">
                  <c:v>2035898</c:v>
                </c:pt>
                <c:pt idx="2">
                  <c:v>0</c:v>
                </c:pt>
                <c:pt idx="3">
                  <c:v>1120000</c:v>
                </c:pt>
                <c:pt idx="4">
                  <c:v>0</c:v>
                </c:pt>
              </c:numCache>
            </c:numRef>
          </c:val>
          <c:extLst>
            <c:ext xmlns:c16="http://schemas.microsoft.com/office/drawing/2014/chart" uri="{C3380CC4-5D6E-409C-BE32-E72D297353CC}">
              <c16:uniqueId val="{00000004-2DB6-460B-AAA9-9F6938EE0F4C}"/>
            </c:ext>
          </c:extLst>
        </c:ser>
        <c:dLbls>
          <c:showLegendKey val="0"/>
          <c:showVal val="0"/>
          <c:showCatName val="0"/>
          <c:showSerName val="0"/>
          <c:showPercent val="0"/>
          <c:showBubbleSize val="0"/>
        </c:dLbls>
        <c:gapWidth val="18"/>
        <c:overlap val="90"/>
        <c:axId val="239750528"/>
        <c:axId val="239751088"/>
      </c:barChart>
      <c:catAx>
        <c:axId val="239750528"/>
        <c:scaling>
          <c:orientation val="minMax"/>
        </c:scaling>
        <c:delete val="0"/>
        <c:axPos val="b"/>
        <c:numFmt formatCode="General" sourceLinked="1"/>
        <c:majorTickMark val="out"/>
        <c:minorTickMark val="none"/>
        <c:tickLblPos val="nextTo"/>
        <c:txPr>
          <a:bodyPr rot="0" vert="horz"/>
          <a:lstStyle/>
          <a:p>
            <a:pPr>
              <a:defRPr lang="es-ES" sz="1200" b="1" i="0" u="none" strike="noStrike" baseline="0">
                <a:solidFill>
                  <a:srgbClr val="000000"/>
                </a:solidFill>
                <a:latin typeface="Calibri"/>
                <a:ea typeface="Calibri"/>
                <a:cs typeface="Calibri"/>
              </a:defRPr>
            </a:pPr>
            <a:endParaRPr lang="es-MX"/>
          </a:p>
        </c:txPr>
        <c:crossAx val="239751088"/>
        <c:crosses val="autoZero"/>
        <c:auto val="1"/>
        <c:lblAlgn val="ctr"/>
        <c:lblOffset val="100"/>
        <c:noMultiLvlLbl val="0"/>
      </c:catAx>
      <c:valAx>
        <c:axId val="239751088"/>
        <c:scaling>
          <c:orientation val="minMax"/>
        </c:scaling>
        <c:delete val="1"/>
        <c:axPos val="l"/>
        <c:majorGridlines/>
        <c:numFmt formatCode="#,##0" sourceLinked="1"/>
        <c:majorTickMark val="out"/>
        <c:minorTickMark val="none"/>
        <c:tickLblPos val="nextTo"/>
        <c:crossAx val="239750528"/>
        <c:crosses val="autoZero"/>
        <c:crossBetween val="between"/>
      </c:valAx>
    </c:plotArea>
    <c:plotVisOnly val="1"/>
    <c:dispBlanksAs val="gap"/>
    <c:showDLblsOverMax val="0"/>
  </c:chart>
  <c:spPr>
    <a:ln>
      <a:solidFill>
        <a:schemeClr val="accent3">
          <a:lumMod val="60000"/>
          <a:lumOff val="40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32540-1DD7-42B4-B6FF-83A62D5E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4648</TotalTime>
  <Pages>10</Pages>
  <Words>3088</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Rentería Tores</dc:creator>
  <cp:keywords/>
  <dc:description/>
  <cp:lastModifiedBy>SINDICO VALLE DE GUADALUPE</cp:lastModifiedBy>
  <cp:revision>47</cp:revision>
  <cp:lastPrinted>2019-01-22T16:25:00Z</cp:lastPrinted>
  <dcterms:created xsi:type="dcterms:W3CDTF">2018-11-21T17:06:00Z</dcterms:created>
  <dcterms:modified xsi:type="dcterms:W3CDTF">2019-02-05T14:28:00Z</dcterms:modified>
</cp:coreProperties>
</file>